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094260">
                <w:t>C/</w:t>
              </w:r>
              <w:r w:rsidR="00094260">
                <w:rPr>
                  <w:lang w:val="en-US"/>
                </w:rPr>
                <w:t>MEX</w:t>
              </w:r>
              <w:r w:rsidR="002A5519">
                <w:t>/CO/5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094260">
                <w:rPr>
                  <w:lang w:val="en-US"/>
                </w:rPr>
                <w:t>7</w:t>
              </w:r>
              <w:r w:rsidR="002A5519">
                <w:rPr>
                  <w:lang w:val="en-US"/>
                </w:rPr>
                <w:t xml:space="preserve"> </w:t>
              </w:r>
              <w:r w:rsidR="00094260">
                <w:rPr>
                  <w:lang w:val="en-US"/>
                </w:rPr>
                <w:t>April</w:t>
              </w:r>
              <w:r w:rsidR="002A5519">
                <w:rPr>
                  <w:lang w:val="en-US"/>
                </w:rPr>
                <w:t xml:space="preserve"> 20</w:t>
              </w:r>
            </w:fldSimple>
            <w:r w:rsidR="00094260">
              <w:rPr>
                <w:lang w:val="en-US"/>
              </w:rPr>
              <w:t>10</w:t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 w:rsidR="00C128A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="00C128AC">
              <w:instrText xml:space="preserve"> FORMDROPDOWN </w:instrText>
            </w:r>
            <w:r w:rsidR="00C128AC"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2A5519" w:rsidRPr="00940B90" w:rsidRDefault="002A5519" w:rsidP="00940B90">
      <w:pPr>
        <w:spacing w:before="120"/>
        <w:rPr>
          <w:b/>
          <w:sz w:val="24"/>
          <w:szCs w:val="24"/>
        </w:rPr>
      </w:pPr>
      <w:r w:rsidRPr="00940B90">
        <w:rPr>
          <w:b/>
          <w:sz w:val="24"/>
          <w:szCs w:val="24"/>
        </w:rPr>
        <w:t>К</w:t>
      </w:r>
      <w:r w:rsidR="00940B90" w:rsidRPr="00940B90">
        <w:rPr>
          <w:b/>
          <w:sz w:val="24"/>
          <w:szCs w:val="24"/>
        </w:rPr>
        <w:t>омитет по правам человека</w:t>
      </w:r>
    </w:p>
    <w:p w:rsidR="00E100E9" w:rsidRPr="008A3ECA" w:rsidRDefault="00E100E9" w:rsidP="00E100E9">
      <w:pPr>
        <w:rPr>
          <w:b/>
        </w:rPr>
      </w:pPr>
      <w:r w:rsidRPr="008A3ECA">
        <w:rPr>
          <w:b/>
        </w:rPr>
        <w:t xml:space="preserve">Девяносто </w:t>
      </w:r>
      <w:r>
        <w:rPr>
          <w:b/>
        </w:rPr>
        <w:t>восьмая</w:t>
      </w:r>
      <w:r w:rsidRPr="008A3ECA">
        <w:rPr>
          <w:b/>
        </w:rPr>
        <w:t xml:space="preserve"> сессия</w:t>
      </w:r>
    </w:p>
    <w:p w:rsidR="002A5519" w:rsidRPr="008A3ECA" w:rsidRDefault="00E100E9" w:rsidP="00E100E9">
      <w:r>
        <w:t>Нью-Йорк, 8</w:t>
      </w:r>
      <w:r w:rsidRPr="00E100E9">
        <w:t>−</w:t>
      </w:r>
      <w:r>
        <w:t>26</w:t>
      </w:r>
      <w:r w:rsidRPr="008A3ECA">
        <w:t xml:space="preserve"> </w:t>
      </w:r>
      <w:r>
        <w:t xml:space="preserve">марта 2010 </w:t>
      </w:r>
      <w:r w:rsidRPr="008A3ECA">
        <w:t>года</w:t>
      </w:r>
    </w:p>
    <w:p w:rsidR="002A5519" w:rsidRPr="002A5519" w:rsidRDefault="008A3ECA" w:rsidP="008A3ECA">
      <w:pPr>
        <w:pStyle w:val="H1GR"/>
      </w:pPr>
      <w:r>
        <w:tab/>
      </w:r>
      <w:r>
        <w:tab/>
      </w:r>
      <w:r w:rsidR="002A5519" w:rsidRPr="002A5519">
        <w:t>Заключительные замечания Комитета по правам человека</w:t>
      </w:r>
    </w:p>
    <w:p w:rsidR="00682FED" w:rsidRDefault="008A3ECA" w:rsidP="008A3ECA">
      <w:pPr>
        <w:pStyle w:val="HChGR"/>
      </w:pPr>
      <w:r>
        <w:tab/>
      </w:r>
      <w:r>
        <w:tab/>
      </w:r>
      <w:r w:rsidR="00682FED">
        <w:t>Р</w:t>
      </w:r>
      <w:r w:rsidR="00682FED" w:rsidRPr="002A5519">
        <w:t>ассмотрение докладов, представленных государствами-участникам</w:t>
      </w:r>
      <w:r w:rsidR="00682FED">
        <w:t>и в соответствии со статьей 40 П</w:t>
      </w:r>
      <w:r w:rsidR="00682FED" w:rsidRPr="002A5519">
        <w:t>акта</w:t>
      </w:r>
    </w:p>
    <w:p w:rsidR="002A5519" w:rsidRPr="002A5519" w:rsidRDefault="00682FED" w:rsidP="008A3ECA">
      <w:pPr>
        <w:pStyle w:val="HChGR"/>
      </w:pPr>
      <w:r>
        <w:tab/>
      </w:r>
      <w:r>
        <w:tab/>
      </w:r>
      <w:r w:rsidR="00F8513D">
        <w:t>Мексика</w:t>
      </w:r>
    </w:p>
    <w:p w:rsidR="002A5519" w:rsidRPr="002A5519" w:rsidRDefault="002A5519" w:rsidP="00202983">
      <w:pPr>
        <w:pStyle w:val="SingleTxtGR"/>
      </w:pPr>
      <w:r w:rsidRPr="002A5519">
        <w:t>1.</w:t>
      </w:r>
      <w:r w:rsidRPr="002A5519">
        <w:tab/>
        <w:t xml:space="preserve">Комитет по правам человека рассмотрел пятый </w:t>
      </w:r>
      <w:r w:rsidR="00F8513D">
        <w:t>периодический доклад</w:t>
      </w:r>
      <w:r w:rsidRPr="002A5519">
        <w:t xml:space="preserve"> </w:t>
      </w:r>
      <w:r w:rsidR="00F8513D">
        <w:t>Мексики</w:t>
      </w:r>
      <w:r w:rsidRPr="002A5519">
        <w:t xml:space="preserve"> (</w:t>
      </w:r>
      <w:r w:rsidRPr="002A5519">
        <w:rPr>
          <w:lang w:val="en-US"/>
        </w:rPr>
        <w:t>CCPR</w:t>
      </w:r>
      <w:r w:rsidRPr="002A5519">
        <w:t>/</w:t>
      </w:r>
      <w:r w:rsidRPr="002A5519">
        <w:rPr>
          <w:lang w:val="en-US"/>
        </w:rPr>
        <w:t>C</w:t>
      </w:r>
      <w:r w:rsidRPr="002A5519">
        <w:t>/</w:t>
      </w:r>
      <w:r w:rsidR="00D17DF5">
        <w:rPr>
          <w:lang w:val="en-US"/>
        </w:rPr>
        <w:t>MEX</w:t>
      </w:r>
      <w:r w:rsidR="00D17DF5">
        <w:t xml:space="preserve">/5) на своих 2686-м </w:t>
      </w:r>
      <w:r w:rsidR="00154512">
        <w:t>−</w:t>
      </w:r>
      <w:r w:rsidR="00D17DF5">
        <w:t xml:space="preserve"> 2688</w:t>
      </w:r>
      <w:r w:rsidRPr="002A5519">
        <w:t>-м заседаниях (</w:t>
      </w:r>
      <w:r w:rsidRPr="002A5519">
        <w:rPr>
          <w:lang w:val="en-US"/>
        </w:rPr>
        <w:t>CCPR</w:t>
      </w:r>
      <w:r w:rsidRPr="002A5519">
        <w:t>/</w:t>
      </w:r>
      <w:r w:rsidRPr="002A5519">
        <w:rPr>
          <w:lang w:val="en-US"/>
        </w:rPr>
        <w:t>C</w:t>
      </w:r>
      <w:r w:rsidRPr="002A5519">
        <w:t>/</w:t>
      </w:r>
      <w:r w:rsidR="008E3F59">
        <w:t xml:space="preserve"> </w:t>
      </w:r>
      <w:r w:rsidRPr="002A5519">
        <w:rPr>
          <w:lang w:val="en-US"/>
        </w:rPr>
        <w:t>SR</w:t>
      </w:r>
      <w:r w:rsidR="009E7811">
        <w:t>.2686</w:t>
      </w:r>
      <w:r w:rsidR="008E3F59">
        <w:t>−</w:t>
      </w:r>
      <w:r w:rsidR="009E7811">
        <w:t>2688), состоявшихся 8 и 9</w:t>
      </w:r>
      <w:r w:rsidRPr="002A5519">
        <w:t xml:space="preserve"> </w:t>
      </w:r>
      <w:r w:rsidR="009E7811">
        <w:t>марта 2010</w:t>
      </w:r>
      <w:r w:rsidR="00284FF7">
        <w:t xml:space="preserve"> </w:t>
      </w:r>
      <w:r w:rsidR="009E7811">
        <w:t>года, и на своем 2708</w:t>
      </w:r>
      <w:r w:rsidRPr="002A5519">
        <w:t>-м заседании (</w:t>
      </w:r>
      <w:r w:rsidRPr="002A5519">
        <w:rPr>
          <w:lang w:val="en-US"/>
        </w:rPr>
        <w:t>CCPR</w:t>
      </w:r>
      <w:r w:rsidRPr="002A5519">
        <w:t>/</w:t>
      </w:r>
      <w:r w:rsidRPr="002A5519">
        <w:rPr>
          <w:lang w:val="en-US"/>
        </w:rPr>
        <w:t>C</w:t>
      </w:r>
      <w:r w:rsidRPr="002A5519">
        <w:t>/</w:t>
      </w:r>
      <w:r w:rsidRPr="002A5519">
        <w:rPr>
          <w:lang w:val="en-US"/>
        </w:rPr>
        <w:t>SR</w:t>
      </w:r>
      <w:r w:rsidR="009E7811">
        <w:t>.2708), состоявшемся 23</w:t>
      </w:r>
      <w:r w:rsidRPr="002A5519">
        <w:t xml:space="preserve"> </w:t>
      </w:r>
      <w:r w:rsidR="009E7811">
        <w:t>марта 2010</w:t>
      </w:r>
      <w:r w:rsidR="00284FF7">
        <w:t xml:space="preserve"> </w:t>
      </w:r>
      <w:r w:rsidRPr="002A5519">
        <w:t>года, принял следующие заключительные замечания.</w:t>
      </w:r>
    </w:p>
    <w:p w:rsidR="002A5519" w:rsidRPr="002A5519" w:rsidRDefault="00202983" w:rsidP="00202983">
      <w:pPr>
        <w:pStyle w:val="H1GR"/>
      </w:pPr>
      <w:r>
        <w:tab/>
      </w:r>
      <w:r w:rsidR="002A5519" w:rsidRPr="002A5519">
        <w:rPr>
          <w:lang w:val="en-US"/>
        </w:rPr>
        <w:t>A</w:t>
      </w:r>
      <w:r w:rsidR="002A5519" w:rsidRPr="002A5519">
        <w:t>.</w:t>
      </w:r>
      <w:r w:rsidR="002A5519" w:rsidRPr="002A5519">
        <w:tab/>
        <w:t>Введение</w:t>
      </w:r>
    </w:p>
    <w:p w:rsidR="00E10C9B" w:rsidRPr="00313A74" w:rsidRDefault="002A5519" w:rsidP="00202983">
      <w:pPr>
        <w:pStyle w:val="SingleTxtGR"/>
      </w:pPr>
      <w:r w:rsidRPr="002A5519">
        <w:t>2.</w:t>
      </w:r>
      <w:r w:rsidRPr="002A5519">
        <w:tab/>
        <w:t xml:space="preserve">Комитет </w:t>
      </w:r>
      <w:r w:rsidR="00DA6413">
        <w:t>приветствует</w:t>
      </w:r>
      <w:r w:rsidRPr="002A5519">
        <w:t xml:space="preserve"> представленный государством-участником </w:t>
      </w:r>
      <w:r w:rsidR="008B6E6E">
        <w:t>пятый</w:t>
      </w:r>
      <w:r w:rsidRPr="002A5519">
        <w:t xml:space="preserve"> периодический доклад</w:t>
      </w:r>
      <w:r w:rsidR="00E10C9B">
        <w:t xml:space="preserve">, в котором содержится подробная информация о </w:t>
      </w:r>
      <w:r w:rsidR="00763CF9">
        <w:t xml:space="preserve">принятых </w:t>
      </w:r>
      <w:r w:rsidR="00763CF9" w:rsidRPr="002A5519">
        <w:t>государством-участником</w:t>
      </w:r>
      <w:r w:rsidR="00763CF9">
        <w:t xml:space="preserve"> мерах </w:t>
      </w:r>
      <w:r w:rsidR="00154512">
        <w:t>по содействию</w:t>
      </w:r>
      <w:r w:rsidR="00A344C5" w:rsidRPr="00A344C5">
        <w:t xml:space="preserve"> осуществлению Пакта, </w:t>
      </w:r>
      <w:r w:rsidR="00EF6FC1">
        <w:t xml:space="preserve">однако </w:t>
      </w:r>
      <w:r w:rsidR="00A344C5" w:rsidRPr="00A344C5">
        <w:t>отме</w:t>
      </w:r>
      <w:r w:rsidR="00EF6FC1">
        <w:t>чает</w:t>
      </w:r>
      <w:r w:rsidR="00A344C5" w:rsidRPr="00A344C5">
        <w:t>, что доклад был представ</w:t>
      </w:r>
      <w:r w:rsidR="00EF6FC1">
        <w:t>лен с за</w:t>
      </w:r>
      <w:r w:rsidR="00A344C5" w:rsidRPr="00A344C5">
        <w:t xml:space="preserve">позданием и не содержит </w:t>
      </w:r>
      <w:r w:rsidR="00154512">
        <w:t xml:space="preserve">конкретных данных о </w:t>
      </w:r>
      <w:r w:rsidR="0052671F">
        <w:t>выполнени</w:t>
      </w:r>
      <w:r w:rsidR="00DF4990">
        <w:t>и</w:t>
      </w:r>
      <w:r w:rsidR="00A344C5" w:rsidRPr="00A344C5">
        <w:t xml:space="preserve"> предыдущих заключительных замечани</w:t>
      </w:r>
      <w:r w:rsidR="0052671F">
        <w:t>й Комитета</w:t>
      </w:r>
      <w:r w:rsidR="007B0ECF">
        <w:t xml:space="preserve"> (</w:t>
      </w:r>
      <w:r w:rsidR="007B0ECF" w:rsidRPr="008720FD">
        <w:t>CCPR/C/79/Add.109</w:t>
      </w:r>
      <w:r w:rsidR="007B0ECF">
        <w:t>)</w:t>
      </w:r>
      <w:r w:rsidR="0052671F">
        <w:t xml:space="preserve">. Он также </w:t>
      </w:r>
      <w:r w:rsidR="007B0ECF" w:rsidRPr="007B0ECF">
        <w:t xml:space="preserve">приветствует диалог с делегацией, </w:t>
      </w:r>
      <w:r w:rsidR="007A07D3">
        <w:t>обстоятельные</w:t>
      </w:r>
      <w:r w:rsidR="007B0ECF" w:rsidRPr="007B0ECF">
        <w:t xml:space="preserve"> письменные ответы (CCPR/</w:t>
      </w:r>
      <w:r w:rsidR="007A07D3">
        <w:t xml:space="preserve">C/MEX/Q/5/Add.1) </w:t>
      </w:r>
      <w:r w:rsidR="007B0ECF" w:rsidRPr="007B0ECF">
        <w:t xml:space="preserve">на перечень вопросов Комитета, дополнительную информацию и </w:t>
      </w:r>
      <w:r w:rsidR="00154512">
        <w:t>пред</w:t>
      </w:r>
      <w:r w:rsidR="00136AAC">
        <w:t xml:space="preserve">ставленные </w:t>
      </w:r>
      <w:r w:rsidR="007B0ECF" w:rsidRPr="007B0ECF">
        <w:t>устные</w:t>
      </w:r>
      <w:r w:rsidR="00136AAC" w:rsidRPr="00136AAC">
        <w:t xml:space="preserve"> </w:t>
      </w:r>
      <w:r w:rsidR="00136AAC" w:rsidRPr="007B0ECF">
        <w:t>разъяснения</w:t>
      </w:r>
      <w:r w:rsidR="00136AAC">
        <w:t>.</w:t>
      </w:r>
    </w:p>
    <w:p w:rsidR="002A5519" w:rsidRPr="002A5519" w:rsidRDefault="00202983" w:rsidP="00202983">
      <w:pPr>
        <w:pStyle w:val="H1GR"/>
      </w:pPr>
      <w:r>
        <w:tab/>
      </w:r>
      <w:r w:rsidR="002A5519" w:rsidRPr="002A5519">
        <w:rPr>
          <w:lang w:val="en-US"/>
        </w:rPr>
        <w:t>B</w:t>
      </w:r>
      <w:r w:rsidR="002A5519" w:rsidRPr="002A5519">
        <w:t>.</w:t>
      </w:r>
      <w:r w:rsidR="002A5519" w:rsidRPr="002A5519">
        <w:tab/>
        <w:t>Позитивные аспекты</w:t>
      </w:r>
    </w:p>
    <w:p w:rsidR="00A90A32" w:rsidRDefault="002A5519" w:rsidP="00A90A32">
      <w:pPr>
        <w:pStyle w:val="SingleTxtGR"/>
      </w:pPr>
      <w:r w:rsidRPr="002A5519">
        <w:t>3.</w:t>
      </w:r>
      <w:r w:rsidRPr="002A5519">
        <w:tab/>
        <w:t xml:space="preserve">Комитет с удовлетворением отмечает </w:t>
      </w:r>
      <w:r w:rsidR="00A90A32">
        <w:t>следующие законодательные и иные меры</w:t>
      </w:r>
      <w:r w:rsidR="00504D7C">
        <w:t>, принятые со времени рассмотрения предыдущего периодического доклада государства</w:t>
      </w:r>
      <w:r w:rsidR="00504D7C" w:rsidRPr="002A5519">
        <w:t>-участник</w:t>
      </w:r>
      <w:r w:rsidR="00504D7C">
        <w:t>а</w:t>
      </w:r>
      <w:r w:rsidR="00A90A32">
        <w:t>:</w:t>
      </w:r>
    </w:p>
    <w:p w:rsidR="00A90A32" w:rsidRDefault="00A90A32" w:rsidP="00A90A32">
      <w:pPr>
        <w:pStyle w:val="SingleTxtGR"/>
      </w:pPr>
      <w:r>
        <w:tab/>
        <w:t>а)</w:t>
      </w:r>
      <w:r>
        <w:tab/>
      </w:r>
      <w:r w:rsidR="00504D7C">
        <w:t xml:space="preserve">принятие в 2007 году </w:t>
      </w:r>
      <w:r w:rsidR="00A33622">
        <w:t>Общего закона о праве женщин на жизнь, свободную от насилия</w:t>
      </w:r>
      <w:r>
        <w:t>;</w:t>
      </w:r>
    </w:p>
    <w:p w:rsidR="00A90A32" w:rsidRDefault="00A90A32" w:rsidP="00A90A32">
      <w:pPr>
        <w:pStyle w:val="SingleTxtGR"/>
      </w:pPr>
      <w:r>
        <w:tab/>
        <w:t>b)</w:t>
      </w:r>
      <w:r>
        <w:tab/>
      </w:r>
      <w:r w:rsidR="00A33622">
        <w:t xml:space="preserve">принятие в 2003 году </w:t>
      </w:r>
      <w:r w:rsidR="003A44CE">
        <w:t>Федерального закона о предотвращении и ликвидации дискриминации</w:t>
      </w:r>
      <w:r>
        <w:t>;</w:t>
      </w:r>
    </w:p>
    <w:p w:rsidR="00A90A32" w:rsidRDefault="00A90A32" w:rsidP="00A90A32">
      <w:pPr>
        <w:pStyle w:val="SingleTxtGR"/>
      </w:pPr>
      <w:r>
        <w:tab/>
        <w:t>с)</w:t>
      </w:r>
      <w:r>
        <w:tab/>
      </w:r>
      <w:r w:rsidR="003A44CE">
        <w:t xml:space="preserve">принятие в 2003 году Федерального закона </w:t>
      </w:r>
      <w:r w:rsidR="00250FED">
        <w:t>о</w:t>
      </w:r>
      <w:r w:rsidR="00250FED" w:rsidRPr="00250FED">
        <w:t xml:space="preserve"> </w:t>
      </w:r>
      <w:r w:rsidR="00250FED">
        <w:rPr>
          <w:rStyle w:val="shorttext1"/>
          <w:color w:val="000000"/>
          <w:sz w:val="20"/>
          <w:szCs w:val="20"/>
        </w:rPr>
        <w:t>поощрении</w:t>
      </w:r>
      <w:r w:rsidR="00250FED" w:rsidRPr="00250FED">
        <w:rPr>
          <w:rStyle w:val="shorttext1"/>
          <w:color w:val="000000"/>
          <w:sz w:val="20"/>
          <w:szCs w:val="20"/>
        </w:rPr>
        <w:t xml:space="preserve"> деятельности, осуществляемой организациями гра</w:t>
      </w:r>
      <w:r w:rsidR="00250FED" w:rsidRPr="00250FED">
        <w:rPr>
          <w:rStyle w:val="shorttext1"/>
          <w:color w:val="000000"/>
          <w:sz w:val="20"/>
          <w:szCs w:val="20"/>
        </w:rPr>
        <w:t>ж</w:t>
      </w:r>
      <w:r w:rsidR="00250FED" w:rsidRPr="00250FED">
        <w:rPr>
          <w:rStyle w:val="shorttext1"/>
          <w:color w:val="000000"/>
          <w:sz w:val="20"/>
          <w:szCs w:val="20"/>
        </w:rPr>
        <w:t>данского общества</w:t>
      </w:r>
      <w:r>
        <w:t>;</w:t>
      </w:r>
    </w:p>
    <w:p w:rsidR="002A5519" w:rsidRDefault="00A90A32" w:rsidP="00A90A32">
      <w:pPr>
        <w:pStyle w:val="SingleTxtGR"/>
      </w:pPr>
      <w:r>
        <w:tab/>
        <w:t>d)</w:t>
      </w:r>
      <w:r>
        <w:tab/>
        <w:t>ратификацию</w:t>
      </w:r>
      <w:r w:rsidR="0024212D">
        <w:t xml:space="preserve"> второго Факультативного протокола к Пакту, Факультативного протокола к</w:t>
      </w:r>
      <w:r>
        <w:t xml:space="preserve"> Конвенции против пыток и других жестоких, бесчеловечных или унижающих достоинство видов обращения и наказания</w:t>
      </w:r>
      <w:r w:rsidR="008A61F9">
        <w:t xml:space="preserve">, Римского статута </w:t>
      </w:r>
      <w:r w:rsidR="008A61F9" w:rsidRPr="008A61F9">
        <w:rPr>
          <w:color w:val="000000"/>
        </w:rPr>
        <w:t xml:space="preserve">Международного уголовного суда и Конвенции </w:t>
      </w:r>
      <w:r w:rsidR="00154512">
        <w:rPr>
          <w:color w:val="000000"/>
        </w:rPr>
        <w:t xml:space="preserve">для </w:t>
      </w:r>
      <w:r w:rsidR="008A61F9" w:rsidRPr="008A61F9">
        <w:rPr>
          <w:color w:val="000000"/>
        </w:rPr>
        <w:t>защит</w:t>
      </w:r>
      <w:r w:rsidR="00154512">
        <w:rPr>
          <w:color w:val="000000"/>
        </w:rPr>
        <w:t>ы</w:t>
      </w:r>
      <w:r w:rsidR="008A61F9" w:rsidRPr="008A61F9">
        <w:rPr>
          <w:color w:val="000000"/>
        </w:rPr>
        <w:t xml:space="preserve"> всех лиц от насильст</w:t>
      </w:r>
      <w:r w:rsidR="008A61F9">
        <w:rPr>
          <w:color w:val="000000"/>
        </w:rPr>
        <w:t>венных</w:t>
      </w:r>
      <w:r w:rsidR="008A61F9" w:rsidRPr="008A61F9">
        <w:rPr>
          <w:color w:val="000000"/>
        </w:rPr>
        <w:t xml:space="preserve"> и</w:t>
      </w:r>
      <w:r w:rsidR="008A61F9" w:rsidRPr="008A61F9">
        <w:rPr>
          <w:color w:val="000000"/>
        </w:rPr>
        <w:t>с</w:t>
      </w:r>
      <w:r w:rsidR="008A61F9" w:rsidRPr="008A61F9">
        <w:rPr>
          <w:color w:val="000000"/>
        </w:rPr>
        <w:t>чезновени</w:t>
      </w:r>
      <w:r w:rsidR="008A61F9">
        <w:rPr>
          <w:color w:val="000000"/>
        </w:rPr>
        <w:t>й</w:t>
      </w:r>
      <w:r>
        <w:t>;</w:t>
      </w:r>
    </w:p>
    <w:p w:rsidR="00A90A32" w:rsidRPr="002A5519" w:rsidRDefault="00A90A32" w:rsidP="00A90A32">
      <w:pPr>
        <w:pStyle w:val="SingleTxtGR"/>
      </w:pPr>
      <w:r>
        <w:tab/>
        <w:t>е)</w:t>
      </w:r>
      <w:r>
        <w:tab/>
      </w:r>
      <w:r w:rsidR="00816168">
        <w:t>введение в действие Национальной программы в области прав человека на период 2008</w:t>
      </w:r>
      <w:r w:rsidR="008E3F59">
        <w:t>−</w:t>
      </w:r>
      <w:r w:rsidR="00816168">
        <w:t>2012</w:t>
      </w:r>
      <w:r w:rsidR="000847AA">
        <w:t xml:space="preserve"> </w:t>
      </w:r>
      <w:r w:rsidR="00816168">
        <w:t>годов</w:t>
      </w:r>
      <w:r w:rsidR="0024212D">
        <w:t>.</w:t>
      </w:r>
    </w:p>
    <w:p w:rsidR="002A5519" w:rsidRPr="002A5519" w:rsidRDefault="00202983" w:rsidP="00202983">
      <w:pPr>
        <w:pStyle w:val="H1GR"/>
      </w:pPr>
      <w:r>
        <w:tab/>
      </w:r>
      <w:r w:rsidR="002A5519" w:rsidRPr="002A5519">
        <w:t>С.</w:t>
      </w:r>
      <w:r w:rsidR="002A5519" w:rsidRPr="002A5519">
        <w:tab/>
        <w:t>Основные проблемы, вызывающие озабоченность, и рекомендации</w:t>
      </w:r>
    </w:p>
    <w:p w:rsidR="004772A3" w:rsidRDefault="004772A3" w:rsidP="00202983">
      <w:pPr>
        <w:pStyle w:val="SingleTxtGR"/>
        <w:rPr>
          <w:color w:val="000000"/>
        </w:rPr>
      </w:pPr>
      <w:r>
        <w:t>4.</w:t>
      </w:r>
      <w:r>
        <w:tab/>
      </w:r>
      <w:r w:rsidR="00607F1A" w:rsidRPr="00607F1A">
        <w:rPr>
          <w:color w:val="000000"/>
        </w:rPr>
        <w:t xml:space="preserve">Комитет выражает свою озабоченность в связи с отсутствием значительного прогресса в </w:t>
      </w:r>
      <w:r w:rsidR="00607F1A">
        <w:rPr>
          <w:color w:val="000000"/>
        </w:rPr>
        <w:t>деле выполнения</w:t>
      </w:r>
      <w:r w:rsidR="00607F1A" w:rsidRPr="00607F1A">
        <w:rPr>
          <w:color w:val="000000"/>
        </w:rPr>
        <w:t xml:space="preserve"> предыдущих рекомендаций Комитета, в том числе </w:t>
      </w:r>
      <w:r w:rsidR="00607F1A">
        <w:rPr>
          <w:color w:val="000000"/>
        </w:rPr>
        <w:t>касающихся насилия</w:t>
      </w:r>
      <w:r w:rsidR="00607F1A" w:rsidRPr="00607F1A">
        <w:rPr>
          <w:color w:val="000000"/>
        </w:rPr>
        <w:t xml:space="preserve"> в отношении женщин, развертывания вооруженных сил для обеспечения общест</w:t>
      </w:r>
      <w:r w:rsidR="0079303E">
        <w:rPr>
          <w:color w:val="000000"/>
        </w:rPr>
        <w:t>венной безопасности и отсутствия</w:t>
      </w:r>
      <w:r w:rsidR="00607F1A" w:rsidRPr="00607F1A">
        <w:rPr>
          <w:color w:val="000000"/>
        </w:rPr>
        <w:t xml:space="preserve"> защиты право</w:t>
      </w:r>
      <w:r w:rsidR="00CF53EB">
        <w:rPr>
          <w:color w:val="000000"/>
        </w:rPr>
        <w:t>защитников</w:t>
      </w:r>
      <w:r w:rsidR="00607F1A" w:rsidRPr="00607F1A">
        <w:rPr>
          <w:color w:val="000000"/>
        </w:rPr>
        <w:t xml:space="preserve"> и журнали</w:t>
      </w:r>
      <w:r w:rsidR="00607F1A">
        <w:rPr>
          <w:color w:val="000000"/>
        </w:rPr>
        <w:t xml:space="preserve">стов, и сожалеет, что </w:t>
      </w:r>
      <w:r w:rsidR="0079303E">
        <w:rPr>
          <w:color w:val="000000"/>
        </w:rPr>
        <w:t>сохраняется</w:t>
      </w:r>
      <w:r w:rsidR="00607F1A" w:rsidRPr="00607F1A">
        <w:rPr>
          <w:color w:val="000000"/>
        </w:rPr>
        <w:t xml:space="preserve"> еще много проблем</w:t>
      </w:r>
      <w:r w:rsidR="0079303E">
        <w:rPr>
          <w:color w:val="000000"/>
        </w:rPr>
        <w:t xml:space="preserve">, вызывающих </w:t>
      </w:r>
      <w:r w:rsidR="0079303E" w:rsidRPr="00607F1A">
        <w:rPr>
          <w:color w:val="000000"/>
        </w:rPr>
        <w:t>озабоченность</w:t>
      </w:r>
      <w:r w:rsidR="0079303E">
        <w:rPr>
          <w:color w:val="000000"/>
        </w:rPr>
        <w:t xml:space="preserve"> (статья 2 Па</w:t>
      </w:r>
      <w:r w:rsidR="0079303E">
        <w:rPr>
          <w:color w:val="000000"/>
        </w:rPr>
        <w:t>к</w:t>
      </w:r>
      <w:r w:rsidR="0079303E">
        <w:rPr>
          <w:color w:val="000000"/>
        </w:rPr>
        <w:t>та).</w:t>
      </w:r>
    </w:p>
    <w:p w:rsidR="00CF53EB" w:rsidRPr="00953F9D" w:rsidRDefault="00953F9D" w:rsidP="00202983">
      <w:pPr>
        <w:pStyle w:val="SingleTxtGR"/>
        <w:rPr>
          <w:b/>
        </w:rPr>
      </w:pPr>
      <w:r w:rsidRPr="00953F9D">
        <w:rPr>
          <w:b/>
        </w:rPr>
        <w:t>Государству-участнику следует принять все необходимые меры для выполнения в полном объеме вынесенных Комитетом рекомендаций.</w:t>
      </w:r>
    </w:p>
    <w:p w:rsidR="004772A3" w:rsidRDefault="004772A3" w:rsidP="00202983">
      <w:pPr>
        <w:pStyle w:val="SingleTxtGR"/>
      </w:pPr>
      <w:r>
        <w:t>5.</w:t>
      </w:r>
      <w:r>
        <w:tab/>
      </w:r>
      <w:r w:rsidR="007F181C">
        <w:t xml:space="preserve">Комитет </w:t>
      </w:r>
      <w:r w:rsidR="00E32C8D">
        <w:t>обеспокоен тем</w:t>
      </w:r>
      <w:r w:rsidR="007F181C">
        <w:t xml:space="preserve">, что осуществлению обязательств государства-участника по Пакту </w:t>
      </w:r>
      <w:r w:rsidR="002D76A2">
        <w:t>на всей</w:t>
      </w:r>
      <w:r w:rsidR="007F181C">
        <w:t xml:space="preserve"> его территории может препятствовать фед</w:t>
      </w:r>
      <w:r w:rsidR="007F181C">
        <w:t>е</w:t>
      </w:r>
      <w:r w:rsidR="007F181C">
        <w:t>ральная структура государства-участника. Он напоминает госуда</w:t>
      </w:r>
      <w:r w:rsidR="007F181C">
        <w:t>р</w:t>
      </w:r>
      <w:r w:rsidR="007F181C">
        <w:t>ству-участнику, что в соответствии со статьей 50 Пакта положения Пакта распространяются "на все части федеративных государств без каких бы то ни было ограничений или изъятий" (статья 2 Пакта).</w:t>
      </w:r>
    </w:p>
    <w:p w:rsidR="00570ADC" w:rsidRDefault="00570ADC" w:rsidP="00202983">
      <w:pPr>
        <w:pStyle w:val="SingleTxtGR"/>
      </w:pPr>
      <w:r w:rsidRPr="000125FD">
        <w:rPr>
          <w:b/>
        </w:rPr>
        <w:t xml:space="preserve">Государству-участнику следует принять меры для обеспечения того, чтобы </w:t>
      </w:r>
      <w:r w:rsidR="00274B0F">
        <w:rPr>
          <w:b/>
        </w:rPr>
        <w:t xml:space="preserve">компетентные органы </w:t>
      </w:r>
      <w:r w:rsidRPr="000125FD">
        <w:rPr>
          <w:b/>
        </w:rPr>
        <w:t>власти</w:t>
      </w:r>
      <w:r w:rsidR="00274B0F">
        <w:rPr>
          <w:b/>
        </w:rPr>
        <w:t>, включая суды,</w:t>
      </w:r>
      <w:r w:rsidRPr="000125FD">
        <w:rPr>
          <w:b/>
        </w:rPr>
        <w:t xml:space="preserve"> во всех </w:t>
      </w:r>
      <w:r w:rsidR="009A131A">
        <w:rPr>
          <w:b/>
        </w:rPr>
        <w:t>штатах</w:t>
      </w:r>
      <w:r w:rsidRPr="000125FD">
        <w:rPr>
          <w:b/>
        </w:rPr>
        <w:t xml:space="preserve"> были осведомлены о правах, изложенных в Пакте, и об их обязанности </w:t>
      </w:r>
      <w:r w:rsidR="009A131A">
        <w:rPr>
          <w:b/>
        </w:rPr>
        <w:t xml:space="preserve">гарантировать эффективное </w:t>
      </w:r>
      <w:r w:rsidRPr="000125FD">
        <w:rPr>
          <w:b/>
        </w:rPr>
        <w:t>осуществление этих прав</w:t>
      </w:r>
      <w:r w:rsidR="00274B0F">
        <w:rPr>
          <w:b/>
        </w:rPr>
        <w:t xml:space="preserve">, </w:t>
      </w:r>
      <w:r w:rsidR="006A682D">
        <w:rPr>
          <w:b/>
        </w:rPr>
        <w:t xml:space="preserve">а также </w:t>
      </w:r>
      <w:r w:rsidR="002D76A2">
        <w:rPr>
          <w:b/>
        </w:rPr>
        <w:t xml:space="preserve">обеспечения </w:t>
      </w:r>
      <w:r w:rsidR="00513F90" w:rsidRPr="000125FD">
        <w:rPr>
          <w:b/>
        </w:rPr>
        <w:t>того</w:t>
      </w:r>
      <w:r w:rsidR="006A682D">
        <w:rPr>
          <w:b/>
        </w:rPr>
        <w:t xml:space="preserve">, чтобы </w:t>
      </w:r>
      <w:r w:rsidR="00513F90">
        <w:rPr>
          <w:b/>
        </w:rPr>
        <w:t xml:space="preserve">законодательство </w:t>
      </w:r>
      <w:r w:rsidR="00DA1227">
        <w:rPr>
          <w:b/>
        </w:rPr>
        <w:t>на федеральном уровне и на уровне штатов</w:t>
      </w:r>
      <w:r w:rsidR="00513F90">
        <w:rPr>
          <w:b/>
        </w:rPr>
        <w:t xml:space="preserve"> согласовывалось с Пактом.</w:t>
      </w:r>
    </w:p>
    <w:p w:rsidR="004772A3" w:rsidRDefault="004772A3" w:rsidP="00202983">
      <w:pPr>
        <w:pStyle w:val="SingleTxtGR"/>
        <w:rPr>
          <w:color w:val="000000"/>
        </w:rPr>
      </w:pPr>
      <w:r>
        <w:t>6.</w:t>
      </w:r>
      <w:r>
        <w:tab/>
      </w:r>
      <w:r w:rsidR="0041352D" w:rsidRPr="0041352D">
        <w:rPr>
          <w:color w:val="000000"/>
        </w:rPr>
        <w:t xml:space="preserve">Комитет сожалеет, что делегация не смогла указать конкретные сроки завершения </w:t>
      </w:r>
      <w:r w:rsidR="00B54CE6">
        <w:rPr>
          <w:color w:val="000000"/>
        </w:rPr>
        <w:t>разработки предложений</w:t>
      </w:r>
      <w:r w:rsidR="0041352D" w:rsidRPr="0041352D">
        <w:rPr>
          <w:color w:val="000000"/>
        </w:rPr>
        <w:t xml:space="preserve"> </w:t>
      </w:r>
      <w:r w:rsidR="00BD65EE">
        <w:rPr>
          <w:color w:val="000000"/>
        </w:rPr>
        <w:t>по поправкам</w:t>
      </w:r>
      <w:r w:rsidR="0041352D" w:rsidRPr="0041352D">
        <w:rPr>
          <w:color w:val="000000"/>
        </w:rPr>
        <w:t xml:space="preserve"> к Конституции государства-участника. </w:t>
      </w:r>
      <w:r w:rsidR="0073154E">
        <w:rPr>
          <w:color w:val="000000"/>
        </w:rPr>
        <w:t>Кроме того, о</w:t>
      </w:r>
      <w:r w:rsidR="0041352D" w:rsidRPr="0041352D">
        <w:rPr>
          <w:color w:val="000000"/>
        </w:rPr>
        <w:t>н сожалеет об отсутствии разъяснений о статусе Па</w:t>
      </w:r>
      <w:r w:rsidR="0041352D" w:rsidRPr="0041352D">
        <w:rPr>
          <w:color w:val="000000"/>
        </w:rPr>
        <w:t>к</w:t>
      </w:r>
      <w:r w:rsidR="0041352D" w:rsidRPr="0041352D">
        <w:rPr>
          <w:color w:val="000000"/>
        </w:rPr>
        <w:t>та в национальном законодательстве в свете нынешней конституционной р</w:t>
      </w:r>
      <w:r w:rsidR="0041352D" w:rsidRPr="0041352D">
        <w:rPr>
          <w:color w:val="000000"/>
        </w:rPr>
        <w:t>е</w:t>
      </w:r>
      <w:r w:rsidR="0041352D" w:rsidRPr="0041352D">
        <w:rPr>
          <w:color w:val="000000"/>
        </w:rPr>
        <w:t xml:space="preserve">формы и, в частности, о том, как можно урегулировать </w:t>
      </w:r>
      <w:r w:rsidR="00BD65EE">
        <w:rPr>
          <w:color w:val="000000"/>
        </w:rPr>
        <w:t>коллизию</w:t>
      </w:r>
      <w:r w:rsidR="0041352D" w:rsidRPr="0041352D">
        <w:rPr>
          <w:color w:val="000000"/>
        </w:rPr>
        <w:t xml:space="preserve"> между национальными законами и международными обязательствами </w:t>
      </w:r>
      <w:r w:rsidR="00DF64E1">
        <w:rPr>
          <w:color w:val="000000"/>
        </w:rPr>
        <w:t xml:space="preserve">по </w:t>
      </w:r>
      <w:r w:rsidR="0041352D" w:rsidRPr="0041352D">
        <w:rPr>
          <w:color w:val="000000"/>
        </w:rPr>
        <w:t>права</w:t>
      </w:r>
      <w:r w:rsidR="00DF64E1">
        <w:rPr>
          <w:color w:val="000000"/>
        </w:rPr>
        <w:t>м</w:t>
      </w:r>
      <w:r w:rsidR="0041352D" w:rsidRPr="0041352D">
        <w:rPr>
          <w:color w:val="000000"/>
        </w:rPr>
        <w:t xml:space="preserve"> человека</w:t>
      </w:r>
      <w:r w:rsidR="0041352D">
        <w:rPr>
          <w:color w:val="000000"/>
        </w:rPr>
        <w:t xml:space="preserve"> (</w:t>
      </w:r>
      <w:r w:rsidR="0041352D">
        <w:t>статьи 2 и 26 Пакта</w:t>
      </w:r>
      <w:r w:rsidR="0041352D">
        <w:rPr>
          <w:color w:val="000000"/>
        </w:rPr>
        <w:t>).</w:t>
      </w:r>
    </w:p>
    <w:p w:rsidR="00BD65EE" w:rsidRPr="0073154E" w:rsidRDefault="0049345A" w:rsidP="00202983">
      <w:pPr>
        <w:pStyle w:val="SingleTxtGR"/>
        <w:rPr>
          <w:b/>
        </w:rPr>
      </w:pPr>
      <w:r>
        <w:rPr>
          <w:b/>
          <w:color w:val="000000"/>
        </w:rPr>
        <w:t>С учетом</w:t>
      </w:r>
      <w:r w:rsidR="0073154E" w:rsidRPr="0073154E">
        <w:rPr>
          <w:b/>
          <w:color w:val="000000"/>
        </w:rPr>
        <w:t xml:space="preserve"> </w:t>
      </w:r>
      <w:r w:rsidR="008C4088" w:rsidRPr="0073154E">
        <w:rPr>
          <w:b/>
          <w:color w:val="000000"/>
        </w:rPr>
        <w:t>при</w:t>
      </w:r>
      <w:r w:rsidR="008C4088">
        <w:rPr>
          <w:b/>
          <w:color w:val="000000"/>
        </w:rPr>
        <w:t>нятого</w:t>
      </w:r>
      <w:r w:rsidR="008C4088" w:rsidRPr="0073154E">
        <w:rPr>
          <w:b/>
          <w:color w:val="000000"/>
        </w:rPr>
        <w:t xml:space="preserve"> </w:t>
      </w:r>
      <w:r w:rsidR="008C4088">
        <w:rPr>
          <w:b/>
          <w:color w:val="000000"/>
        </w:rPr>
        <w:t xml:space="preserve">Комитетом </w:t>
      </w:r>
      <w:r w:rsidR="008C4088" w:rsidRPr="0073154E">
        <w:rPr>
          <w:b/>
          <w:color w:val="000000"/>
        </w:rPr>
        <w:t>в 2004 году</w:t>
      </w:r>
      <w:r w:rsidR="008C4088">
        <w:rPr>
          <w:b/>
          <w:color w:val="000000"/>
        </w:rPr>
        <w:t xml:space="preserve"> </w:t>
      </w:r>
      <w:r>
        <w:rPr>
          <w:b/>
          <w:color w:val="000000"/>
        </w:rPr>
        <w:t>З</w:t>
      </w:r>
      <w:r w:rsidR="002D76A2">
        <w:rPr>
          <w:b/>
          <w:color w:val="000000"/>
        </w:rPr>
        <w:t>амечания общего порядка </w:t>
      </w:r>
      <w:r w:rsidR="008C4088">
        <w:rPr>
          <w:b/>
          <w:color w:val="000000"/>
        </w:rPr>
        <w:t>№</w:t>
      </w:r>
      <w:r w:rsidR="002D76A2">
        <w:rPr>
          <w:b/>
          <w:color w:val="000000"/>
        </w:rPr>
        <w:t> </w:t>
      </w:r>
      <w:r w:rsidR="0073154E" w:rsidRPr="0073154E">
        <w:rPr>
          <w:b/>
          <w:color w:val="000000"/>
        </w:rPr>
        <w:t>31 о характере общего юридического обязательства, налагаемого на государ</w:t>
      </w:r>
      <w:r w:rsidR="00D557D1">
        <w:rPr>
          <w:b/>
          <w:color w:val="000000"/>
        </w:rPr>
        <w:t>ства-участники</w:t>
      </w:r>
      <w:r w:rsidR="0073154E" w:rsidRPr="0073154E">
        <w:rPr>
          <w:b/>
          <w:color w:val="000000"/>
        </w:rPr>
        <w:t xml:space="preserve"> Пакта, государство-участник должно привести проект Конституции в соответствие с международными стандартами прав человека, в частности с положениями Пакта. </w:t>
      </w:r>
      <w:r w:rsidR="00A812E8">
        <w:rPr>
          <w:b/>
          <w:color w:val="000000"/>
        </w:rPr>
        <w:t>С другой стороны</w:t>
      </w:r>
      <w:r w:rsidR="0073154E" w:rsidRPr="0073154E">
        <w:rPr>
          <w:b/>
          <w:color w:val="000000"/>
        </w:rPr>
        <w:t xml:space="preserve">, </w:t>
      </w:r>
      <w:r w:rsidR="00A812E8">
        <w:rPr>
          <w:b/>
          <w:color w:val="000000"/>
        </w:rPr>
        <w:t>надлежит</w:t>
      </w:r>
      <w:r w:rsidR="0073154E" w:rsidRPr="0073154E">
        <w:rPr>
          <w:b/>
          <w:color w:val="000000"/>
        </w:rPr>
        <w:t xml:space="preserve"> установить процедуру, </w:t>
      </w:r>
      <w:r w:rsidR="008C4088">
        <w:rPr>
          <w:b/>
          <w:color w:val="000000"/>
        </w:rPr>
        <w:t xml:space="preserve">посредством </w:t>
      </w:r>
      <w:r w:rsidR="0073154E" w:rsidRPr="0073154E">
        <w:rPr>
          <w:b/>
          <w:color w:val="000000"/>
        </w:rPr>
        <w:t>кото</w:t>
      </w:r>
      <w:r w:rsidR="008C4088">
        <w:rPr>
          <w:b/>
          <w:color w:val="000000"/>
        </w:rPr>
        <w:t>рой</w:t>
      </w:r>
      <w:r w:rsidR="0073154E" w:rsidRPr="0073154E">
        <w:rPr>
          <w:b/>
          <w:color w:val="000000"/>
        </w:rPr>
        <w:t xml:space="preserve"> </w:t>
      </w:r>
      <w:r w:rsidR="002D76A2">
        <w:rPr>
          <w:b/>
          <w:color w:val="000000"/>
        </w:rPr>
        <w:t xml:space="preserve">может быть оспорена </w:t>
      </w:r>
      <w:r w:rsidR="0073154E" w:rsidRPr="0073154E">
        <w:rPr>
          <w:b/>
          <w:color w:val="000000"/>
        </w:rPr>
        <w:t>со</w:t>
      </w:r>
      <w:r w:rsidR="008C4088">
        <w:rPr>
          <w:b/>
          <w:color w:val="000000"/>
        </w:rPr>
        <w:t>вместимость</w:t>
      </w:r>
      <w:r w:rsidR="0073154E" w:rsidRPr="0073154E">
        <w:rPr>
          <w:b/>
          <w:color w:val="000000"/>
        </w:rPr>
        <w:t xml:space="preserve"> </w:t>
      </w:r>
      <w:r w:rsidR="003A3AD7">
        <w:rPr>
          <w:b/>
          <w:color w:val="000000"/>
        </w:rPr>
        <w:t>национальных законов</w:t>
      </w:r>
      <w:r w:rsidR="0073154E" w:rsidRPr="0073154E">
        <w:rPr>
          <w:b/>
          <w:color w:val="000000"/>
        </w:rPr>
        <w:t xml:space="preserve"> с международными обязательствами по правам человека. Государству-участнику следует завершить </w:t>
      </w:r>
      <w:r w:rsidR="000E702C">
        <w:rPr>
          <w:b/>
          <w:color w:val="000000"/>
        </w:rPr>
        <w:t xml:space="preserve">проведение </w:t>
      </w:r>
      <w:r w:rsidR="0073154E" w:rsidRPr="0073154E">
        <w:rPr>
          <w:b/>
          <w:color w:val="000000"/>
        </w:rPr>
        <w:t>конституцион</w:t>
      </w:r>
      <w:r w:rsidR="000E702C">
        <w:rPr>
          <w:b/>
          <w:color w:val="000000"/>
        </w:rPr>
        <w:t>ной</w:t>
      </w:r>
      <w:r w:rsidR="0073154E" w:rsidRPr="0073154E">
        <w:rPr>
          <w:b/>
          <w:color w:val="000000"/>
        </w:rPr>
        <w:t xml:space="preserve"> ре</w:t>
      </w:r>
      <w:r w:rsidR="000E702C">
        <w:rPr>
          <w:b/>
          <w:color w:val="000000"/>
        </w:rPr>
        <w:t>формы</w:t>
      </w:r>
      <w:r w:rsidR="0073154E" w:rsidRPr="0073154E">
        <w:rPr>
          <w:b/>
          <w:color w:val="000000"/>
        </w:rPr>
        <w:t xml:space="preserve"> в разумные ср</w:t>
      </w:r>
      <w:r w:rsidR="0073154E" w:rsidRPr="0073154E">
        <w:rPr>
          <w:b/>
          <w:color w:val="000000"/>
        </w:rPr>
        <w:t>о</w:t>
      </w:r>
      <w:r w:rsidR="0073154E" w:rsidRPr="0073154E">
        <w:rPr>
          <w:b/>
          <w:color w:val="000000"/>
        </w:rPr>
        <w:t>ки</w:t>
      </w:r>
      <w:r w:rsidR="0073154E"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7.</w:t>
      </w:r>
      <w:r>
        <w:tab/>
      </w:r>
      <w:r w:rsidR="007B3BE4" w:rsidRPr="007B3BE4">
        <w:rPr>
          <w:color w:val="000000"/>
        </w:rPr>
        <w:t xml:space="preserve">Комитет обеспокоен тем, что, несмотря на </w:t>
      </w:r>
      <w:r w:rsidR="007B3BE4">
        <w:rPr>
          <w:color w:val="000000"/>
        </w:rPr>
        <w:t xml:space="preserve">отмечаемый </w:t>
      </w:r>
      <w:r w:rsidR="007B3BE4" w:rsidRPr="007B3BE4">
        <w:rPr>
          <w:color w:val="000000"/>
        </w:rPr>
        <w:t xml:space="preserve">в последние годы некоторый прогресс в </w:t>
      </w:r>
      <w:r w:rsidR="007B3BE4">
        <w:rPr>
          <w:color w:val="000000"/>
        </w:rPr>
        <w:t xml:space="preserve">деле </w:t>
      </w:r>
      <w:r w:rsidR="007B3BE4" w:rsidRPr="007B3BE4">
        <w:rPr>
          <w:color w:val="000000"/>
        </w:rPr>
        <w:t>обеспе</w:t>
      </w:r>
      <w:r w:rsidR="007B3BE4">
        <w:rPr>
          <w:color w:val="000000"/>
        </w:rPr>
        <w:t>чения</w:t>
      </w:r>
      <w:r w:rsidR="007B3BE4" w:rsidRPr="007B3BE4">
        <w:rPr>
          <w:color w:val="000000"/>
        </w:rPr>
        <w:t xml:space="preserve"> гендерного равенства, во многих аспектах жизни, </w:t>
      </w:r>
      <w:r w:rsidR="00C91FB3">
        <w:rPr>
          <w:color w:val="000000"/>
        </w:rPr>
        <w:t>в том числе</w:t>
      </w:r>
      <w:r w:rsidR="007B3BE4" w:rsidRPr="007B3BE4">
        <w:rPr>
          <w:color w:val="000000"/>
        </w:rPr>
        <w:t xml:space="preserve"> в политической жизни</w:t>
      </w:r>
      <w:r w:rsidR="00F91ED0">
        <w:rPr>
          <w:color w:val="000000"/>
        </w:rPr>
        <w:t>, по-</w:t>
      </w:r>
      <w:r w:rsidR="00F91ED0" w:rsidRPr="00F91ED0">
        <w:rPr>
          <w:color w:val="000000"/>
        </w:rPr>
        <w:t>прежнему</w:t>
      </w:r>
      <w:r w:rsidR="00F91ED0">
        <w:rPr>
          <w:color w:val="000000"/>
        </w:rPr>
        <w:t xml:space="preserve"> сохраняется </w:t>
      </w:r>
      <w:r w:rsidR="00F91ED0" w:rsidRPr="007B3BE4">
        <w:rPr>
          <w:color w:val="000000"/>
        </w:rPr>
        <w:t>неравенство между мужчинами и женщин</w:t>
      </w:r>
      <w:r w:rsidR="002D76A2">
        <w:rPr>
          <w:color w:val="000000"/>
        </w:rPr>
        <w:t>ами</w:t>
      </w:r>
      <w:r w:rsidR="007B3BE4" w:rsidRPr="007B3BE4">
        <w:rPr>
          <w:color w:val="000000"/>
        </w:rPr>
        <w:t xml:space="preserve">. Кроме того, </w:t>
      </w:r>
      <w:r w:rsidR="00C91FB3">
        <w:rPr>
          <w:color w:val="000000"/>
        </w:rPr>
        <w:t>его трево</w:t>
      </w:r>
      <w:r w:rsidR="002D76A2">
        <w:rPr>
          <w:color w:val="000000"/>
        </w:rPr>
        <w:t>гу</w:t>
      </w:r>
      <w:r w:rsidR="00C91FB3">
        <w:rPr>
          <w:color w:val="000000"/>
        </w:rPr>
        <w:t xml:space="preserve"> </w:t>
      </w:r>
      <w:r w:rsidR="002D76A2">
        <w:rPr>
          <w:color w:val="000000"/>
        </w:rPr>
        <w:t xml:space="preserve">вызывает </w:t>
      </w:r>
      <w:r w:rsidR="00C91FB3">
        <w:rPr>
          <w:color w:val="000000"/>
        </w:rPr>
        <w:t>дискриминация</w:t>
      </w:r>
      <w:r w:rsidR="007B3BE4" w:rsidRPr="007B3BE4">
        <w:rPr>
          <w:color w:val="000000"/>
        </w:rPr>
        <w:t>, с котор</w:t>
      </w:r>
      <w:r w:rsidR="00C91FB3">
        <w:rPr>
          <w:color w:val="000000"/>
        </w:rPr>
        <w:t>ой</w:t>
      </w:r>
      <w:r w:rsidR="007B3BE4" w:rsidRPr="007B3BE4">
        <w:rPr>
          <w:color w:val="000000"/>
        </w:rPr>
        <w:t xml:space="preserve"> сталкиваются женщины при </w:t>
      </w:r>
      <w:r w:rsidR="00C91FB3">
        <w:rPr>
          <w:color w:val="000000"/>
        </w:rPr>
        <w:t xml:space="preserve">трудоустройстве </w:t>
      </w:r>
      <w:r w:rsidR="00264117">
        <w:rPr>
          <w:color w:val="000000"/>
        </w:rPr>
        <w:t xml:space="preserve">на </w:t>
      </w:r>
      <w:r w:rsidR="00EF275D">
        <w:rPr>
          <w:color w:val="000000"/>
        </w:rPr>
        <w:t>предприятия текстильной отрасли (</w:t>
      </w:r>
      <w:r w:rsidR="00264117">
        <w:rPr>
          <w:color w:val="000000"/>
        </w:rPr>
        <w:t xml:space="preserve">т.н. </w:t>
      </w:r>
      <w:r w:rsidR="00EF275D">
        <w:rPr>
          <w:color w:val="000000"/>
        </w:rPr>
        <w:t>"</w:t>
      </w:r>
      <w:r w:rsidR="00EF275D" w:rsidRPr="008720FD">
        <w:t>maquiladoras</w:t>
      </w:r>
      <w:r w:rsidR="00EF275D">
        <w:t xml:space="preserve">") </w:t>
      </w:r>
      <w:r w:rsidR="007B3BE4" w:rsidRPr="007B3BE4">
        <w:rPr>
          <w:color w:val="000000"/>
        </w:rPr>
        <w:t xml:space="preserve">в северных приграничных районах государства-участника, </w:t>
      </w:r>
      <w:r w:rsidR="00EF275D">
        <w:rPr>
          <w:color w:val="000000"/>
        </w:rPr>
        <w:t xml:space="preserve">когда их </w:t>
      </w:r>
      <w:r w:rsidR="00C92F89">
        <w:rPr>
          <w:color w:val="000000"/>
        </w:rPr>
        <w:t xml:space="preserve">вынуждают отвечать на </w:t>
      </w:r>
      <w:r w:rsidR="00BE5DC4" w:rsidRPr="006457AB">
        <w:rPr>
          <w:color w:val="000000"/>
        </w:rPr>
        <w:t>интимные</w:t>
      </w:r>
      <w:r w:rsidR="00BE5DC4">
        <w:rPr>
          <w:color w:val="000000"/>
        </w:rPr>
        <w:t xml:space="preserve"> </w:t>
      </w:r>
      <w:r w:rsidR="007B3BE4" w:rsidRPr="007B3BE4">
        <w:rPr>
          <w:color w:val="000000"/>
        </w:rPr>
        <w:t>личные вопросы и представ</w:t>
      </w:r>
      <w:r w:rsidR="00E76DCA">
        <w:rPr>
          <w:color w:val="000000"/>
        </w:rPr>
        <w:t>лять результаты</w:t>
      </w:r>
      <w:r w:rsidR="007B3BE4" w:rsidRPr="007B3BE4">
        <w:rPr>
          <w:color w:val="000000"/>
        </w:rPr>
        <w:t xml:space="preserve"> тес</w:t>
      </w:r>
      <w:r w:rsidR="00E76DCA">
        <w:rPr>
          <w:color w:val="000000"/>
        </w:rPr>
        <w:t>та</w:t>
      </w:r>
      <w:r w:rsidR="007B3BE4" w:rsidRPr="007B3BE4">
        <w:rPr>
          <w:color w:val="000000"/>
        </w:rPr>
        <w:t xml:space="preserve"> на беременность</w:t>
      </w:r>
      <w:r w:rsidR="007B3BE4">
        <w:rPr>
          <w:color w:val="000000"/>
        </w:rPr>
        <w:t xml:space="preserve"> </w:t>
      </w:r>
      <w:r w:rsidR="00E76DCA">
        <w:rPr>
          <w:color w:val="000000"/>
        </w:rPr>
        <w:t>(</w:t>
      </w:r>
      <w:r w:rsidR="00E76DCA">
        <w:t>статьи 2, 3 и 26 Пакта</w:t>
      </w:r>
      <w:r w:rsidR="00E76DCA">
        <w:rPr>
          <w:color w:val="000000"/>
        </w:rPr>
        <w:t>).</w:t>
      </w:r>
    </w:p>
    <w:p w:rsidR="008E080C" w:rsidRPr="00D336BA" w:rsidRDefault="00D336BA" w:rsidP="00202983">
      <w:pPr>
        <w:pStyle w:val="SingleTxtGR"/>
        <w:rPr>
          <w:b/>
        </w:rPr>
      </w:pPr>
      <w:r w:rsidRPr="00D336BA">
        <w:rPr>
          <w:b/>
          <w:color w:val="000000"/>
        </w:rPr>
        <w:t>Государству-участнику следует активизировать меры по обеспечению равенства между мужчинами и женщинами во всех сферах, в</w:t>
      </w:r>
      <w:r w:rsidR="00C67B05">
        <w:rPr>
          <w:b/>
          <w:color w:val="000000"/>
        </w:rPr>
        <w:t>ключая</w:t>
      </w:r>
      <w:r w:rsidRPr="00D336BA">
        <w:rPr>
          <w:b/>
          <w:color w:val="000000"/>
        </w:rPr>
        <w:t xml:space="preserve"> представ</w:t>
      </w:r>
      <w:r w:rsidR="00354130">
        <w:rPr>
          <w:b/>
          <w:color w:val="000000"/>
        </w:rPr>
        <w:t xml:space="preserve">ленность </w:t>
      </w:r>
      <w:r w:rsidRPr="00D336BA">
        <w:rPr>
          <w:b/>
          <w:color w:val="000000"/>
        </w:rPr>
        <w:t xml:space="preserve">женщин в политической жизни, в частности, путем проведения просветительских кампаний и </w:t>
      </w:r>
      <w:r w:rsidR="00354130">
        <w:rPr>
          <w:b/>
          <w:color w:val="000000"/>
        </w:rPr>
        <w:t xml:space="preserve">осуществления </w:t>
      </w:r>
      <w:r w:rsidRPr="00D336BA">
        <w:rPr>
          <w:b/>
          <w:color w:val="000000"/>
        </w:rPr>
        <w:t xml:space="preserve">временных специальных мер. Следует также </w:t>
      </w:r>
      <w:r w:rsidR="002C5631">
        <w:rPr>
          <w:b/>
          <w:color w:val="000000"/>
        </w:rPr>
        <w:t>бороться с</w:t>
      </w:r>
      <w:r w:rsidRPr="00D336BA">
        <w:rPr>
          <w:b/>
          <w:color w:val="000000"/>
        </w:rPr>
        <w:t xml:space="preserve"> </w:t>
      </w:r>
      <w:r w:rsidR="002C5631">
        <w:rPr>
          <w:b/>
          <w:color w:val="000000"/>
        </w:rPr>
        <w:t>дискриминацией</w:t>
      </w:r>
      <w:r w:rsidRPr="00D336BA">
        <w:rPr>
          <w:b/>
          <w:color w:val="000000"/>
        </w:rPr>
        <w:t xml:space="preserve"> в отношении женщин, </w:t>
      </w:r>
      <w:r w:rsidR="002C5631">
        <w:rPr>
          <w:b/>
          <w:color w:val="000000"/>
        </w:rPr>
        <w:t>особенно</w:t>
      </w:r>
      <w:r w:rsidRPr="00D336BA">
        <w:rPr>
          <w:b/>
          <w:color w:val="000000"/>
        </w:rPr>
        <w:t xml:space="preserve"> на рынке труда</w:t>
      </w:r>
      <w:r w:rsidR="002C5631">
        <w:rPr>
          <w:b/>
          <w:color w:val="000000"/>
        </w:rPr>
        <w:t>,</w:t>
      </w:r>
      <w:r w:rsidRPr="00D336BA">
        <w:rPr>
          <w:b/>
          <w:color w:val="000000"/>
        </w:rPr>
        <w:t xml:space="preserve"> и обеспечить </w:t>
      </w:r>
      <w:r w:rsidR="005413C8">
        <w:rPr>
          <w:b/>
          <w:color w:val="000000"/>
        </w:rPr>
        <w:t>упразднение</w:t>
      </w:r>
      <w:r w:rsidRPr="00D336BA">
        <w:rPr>
          <w:b/>
          <w:color w:val="000000"/>
        </w:rPr>
        <w:t xml:space="preserve"> тестов на беременность в качестве условия для доступа к занятости. Несоблюдение запрета </w:t>
      </w:r>
      <w:r w:rsidR="00823555">
        <w:rPr>
          <w:b/>
          <w:color w:val="000000"/>
        </w:rPr>
        <w:t xml:space="preserve">на прохождение </w:t>
      </w:r>
      <w:r w:rsidRPr="00D336BA">
        <w:rPr>
          <w:b/>
          <w:color w:val="000000"/>
        </w:rPr>
        <w:t>тес</w:t>
      </w:r>
      <w:r w:rsidR="00823555">
        <w:rPr>
          <w:b/>
          <w:color w:val="000000"/>
        </w:rPr>
        <w:t>та</w:t>
      </w:r>
      <w:r w:rsidRPr="00D336BA">
        <w:rPr>
          <w:b/>
          <w:color w:val="000000"/>
        </w:rPr>
        <w:t xml:space="preserve"> на беременность </w:t>
      </w:r>
      <w:r w:rsidR="002D76A2">
        <w:rPr>
          <w:b/>
          <w:color w:val="000000"/>
        </w:rPr>
        <w:t>должно подлежать наказанию</w:t>
      </w:r>
      <w:r w:rsidRPr="00D336BA">
        <w:rPr>
          <w:b/>
          <w:color w:val="000000"/>
        </w:rPr>
        <w:t>, а жертвы должны получать компе</w:t>
      </w:r>
      <w:r w:rsidR="00823555">
        <w:rPr>
          <w:b/>
          <w:color w:val="000000"/>
        </w:rPr>
        <w:t>нсацию</w:t>
      </w:r>
      <w:r w:rsidRPr="00D336BA">
        <w:rPr>
          <w:b/>
          <w:color w:val="000000"/>
        </w:rPr>
        <w:t xml:space="preserve">. Государству-участнику </w:t>
      </w:r>
      <w:r w:rsidR="002C5631">
        <w:rPr>
          <w:b/>
          <w:color w:val="000000"/>
        </w:rPr>
        <w:t>надлежит</w:t>
      </w:r>
      <w:r w:rsidRPr="00D336BA">
        <w:rPr>
          <w:b/>
          <w:color w:val="000000"/>
        </w:rPr>
        <w:t xml:space="preserve"> укрепить мандат </w:t>
      </w:r>
      <w:r w:rsidR="00572A00">
        <w:rPr>
          <w:b/>
          <w:color w:val="000000"/>
        </w:rPr>
        <w:t xml:space="preserve">органов </w:t>
      </w:r>
      <w:r w:rsidRPr="00D336BA">
        <w:rPr>
          <w:b/>
          <w:color w:val="000000"/>
        </w:rPr>
        <w:t>инспекци</w:t>
      </w:r>
      <w:r w:rsidR="00572A00">
        <w:rPr>
          <w:b/>
          <w:color w:val="000000"/>
        </w:rPr>
        <w:t>и труда</w:t>
      </w:r>
      <w:r w:rsidRPr="00D336BA">
        <w:rPr>
          <w:b/>
          <w:color w:val="000000"/>
        </w:rPr>
        <w:t>, с тем чтобы они могли контролировать условия труда жен</w:t>
      </w:r>
      <w:r w:rsidR="002C5631">
        <w:rPr>
          <w:b/>
          <w:color w:val="000000"/>
        </w:rPr>
        <w:t>щин и гарантировать соблюдение их прав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8.</w:t>
      </w:r>
      <w:r>
        <w:tab/>
      </w:r>
      <w:r w:rsidR="00572A00" w:rsidRPr="00572A00">
        <w:rPr>
          <w:color w:val="000000"/>
        </w:rPr>
        <w:t>Комитет пр</w:t>
      </w:r>
      <w:r w:rsidR="0032737E">
        <w:rPr>
          <w:color w:val="000000"/>
        </w:rPr>
        <w:t>иветствует создание Специальной</w:t>
      </w:r>
      <w:r w:rsidR="00572A00" w:rsidRPr="00572A00">
        <w:rPr>
          <w:color w:val="000000"/>
        </w:rPr>
        <w:t xml:space="preserve"> прокур</w:t>
      </w:r>
      <w:r w:rsidR="0032737E">
        <w:rPr>
          <w:color w:val="000000"/>
        </w:rPr>
        <w:t>атуры</w:t>
      </w:r>
      <w:r w:rsidR="00572A00" w:rsidRPr="00572A00">
        <w:rPr>
          <w:color w:val="000000"/>
        </w:rPr>
        <w:t xml:space="preserve"> </w:t>
      </w:r>
      <w:r w:rsidR="0032737E" w:rsidRPr="000E48E7">
        <w:t>по расследованию преступлений, связанных с насилием в отношении женщин и торго</w:t>
      </w:r>
      <w:r w:rsidR="0032737E" w:rsidRPr="000E48E7">
        <w:t>в</w:t>
      </w:r>
      <w:r w:rsidR="0032737E" w:rsidRPr="000E48E7">
        <w:t>лей людьми (ФЕВИМТРА</w:t>
      </w:r>
      <w:r w:rsidR="0032737E">
        <w:t>)</w:t>
      </w:r>
      <w:r w:rsidR="00572A00" w:rsidRPr="00572A00">
        <w:rPr>
          <w:color w:val="000000"/>
        </w:rPr>
        <w:t xml:space="preserve">, </w:t>
      </w:r>
      <w:r w:rsidR="0032737E">
        <w:rPr>
          <w:color w:val="000000"/>
        </w:rPr>
        <w:t>реализацию</w:t>
      </w:r>
      <w:r w:rsidR="00572A00" w:rsidRPr="00572A00">
        <w:rPr>
          <w:color w:val="000000"/>
        </w:rPr>
        <w:t xml:space="preserve"> экспериментального проекта по </w:t>
      </w:r>
      <w:r w:rsidR="0032737E">
        <w:rPr>
          <w:color w:val="000000"/>
        </w:rPr>
        <w:t>расширению</w:t>
      </w:r>
      <w:r w:rsidR="00572A00" w:rsidRPr="00572A00">
        <w:rPr>
          <w:color w:val="000000"/>
        </w:rPr>
        <w:t xml:space="preserve"> доступа жен</w:t>
      </w:r>
      <w:r w:rsidR="00750432">
        <w:rPr>
          <w:color w:val="000000"/>
        </w:rPr>
        <w:t>щин к правосудию ("д</w:t>
      </w:r>
      <w:r w:rsidR="00572A00" w:rsidRPr="00572A00">
        <w:rPr>
          <w:color w:val="000000"/>
        </w:rPr>
        <w:t>ом</w:t>
      </w:r>
      <w:r w:rsidR="00750432">
        <w:rPr>
          <w:color w:val="000000"/>
        </w:rPr>
        <w:t>а</w:t>
      </w:r>
      <w:r w:rsidR="00572A00" w:rsidRPr="00572A00">
        <w:rPr>
          <w:color w:val="000000"/>
        </w:rPr>
        <w:t xml:space="preserve"> правосудия</w:t>
      </w:r>
      <w:r w:rsidR="00750432">
        <w:rPr>
          <w:color w:val="000000"/>
        </w:rPr>
        <w:t>"</w:t>
      </w:r>
      <w:r w:rsidR="00572A00" w:rsidRPr="00572A00">
        <w:rPr>
          <w:color w:val="000000"/>
        </w:rPr>
        <w:t>)</w:t>
      </w:r>
      <w:r w:rsidR="00770B8E">
        <w:rPr>
          <w:color w:val="000000"/>
        </w:rPr>
        <w:t xml:space="preserve">, а также </w:t>
      </w:r>
      <w:r w:rsidR="0021506D">
        <w:rPr>
          <w:color w:val="000000"/>
        </w:rPr>
        <w:t>обязательство</w:t>
      </w:r>
      <w:r w:rsidR="00572A00" w:rsidRPr="00572A00">
        <w:rPr>
          <w:color w:val="000000"/>
        </w:rPr>
        <w:t xml:space="preserve"> государства-участника </w:t>
      </w:r>
      <w:r w:rsidR="0021506D">
        <w:rPr>
          <w:color w:val="000000"/>
        </w:rPr>
        <w:t>скорректировать применяемые им</w:t>
      </w:r>
      <w:r w:rsidR="00572A00" w:rsidRPr="00572A00">
        <w:rPr>
          <w:color w:val="000000"/>
        </w:rPr>
        <w:t xml:space="preserve"> меры </w:t>
      </w:r>
      <w:r w:rsidR="00B76C82">
        <w:rPr>
          <w:color w:val="000000"/>
        </w:rPr>
        <w:t xml:space="preserve">с учетом социально-культурных </w:t>
      </w:r>
      <w:r w:rsidR="00B76C82" w:rsidRPr="00572A00">
        <w:rPr>
          <w:color w:val="000000"/>
        </w:rPr>
        <w:t>особенностей соответствующих регионов</w:t>
      </w:r>
      <w:r w:rsidR="00B76C82">
        <w:rPr>
          <w:color w:val="000000"/>
        </w:rPr>
        <w:t xml:space="preserve"> </w:t>
      </w:r>
      <w:r w:rsidR="0021506D">
        <w:rPr>
          <w:color w:val="000000"/>
        </w:rPr>
        <w:t>в целях</w:t>
      </w:r>
      <w:r w:rsidR="00572A00" w:rsidRPr="00572A00">
        <w:rPr>
          <w:color w:val="000000"/>
        </w:rPr>
        <w:t xml:space="preserve"> защиты женщин </w:t>
      </w:r>
      <w:r w:rsidR="0021506D">
        <w:rPr>
          <w:color w:val="000000"/>
        </w:rPr>
        <w:t>от</w:t>
      </w:r>
      <w:r w:rsidR="00572A00" w:rsidRPr="00572A00">
        <w:rPr>
          <w:color w:val="000000"/>
        </w:rPr>
        <w:t xml:space="preserve"> насилия. Вместе с тем Комитет с озабоченностью отмечает </w:t>
      </w:r>
      <w:r w:rsidR="002D76A2">
        <w:rPr>
          <w:color w:val="000000"/>
        </w:rPr>
        <w:t xml:space="preserve">продолжающееся </w:t>
      </w:r>
      <w:r w:rsidR="00572A00" w:rsidRPr="00572A00">
        <w:rPr>
          <w:color w:val="000000"/>
        </w:rPr>
        <w:t>насили</w:t>
      </w:r>
      <w:r w:rsidR="002D76A2">
        <w:rPr>
          <w:color w:val="000000"/>
        </w:rPr>
        <w:t>е</w:t>
      </w:r>
      <w:r w:rsidR="00572A00" w:rsidRPr="00572A00">
        <w:rPr>
          <w:color w:val="000000"/>
        </w:rPr>
        <w:t xml:space="preserve"> в отношении</w:t>
      </w:r>
      <w:r w:rsidR="00BC79C0">
        <w:rPr>
          <w:color w:val="000000"/>
        </w:rPr>
        <w:t xml:space="preserve"> женщин, включая пытки и жестоки</w:t>
      </w:r>
      <w:r w:rsidR="00572A00" w:rsidRPr="00572A00">
        <w:rPr>
          <w:color w:val="000000"/>
        </w:rPr>
        <w:t xml:space="preserve">е </w:t>
      </w:r>
      <w:r w:rsidR="00BC79C0">
        <w:rPr>
          <w:color w:val="000000"/>
        </w:rPr>
        <w:t xml:space="preserve">виды </w:t>
      </w:r>
      <w:r w:rsidR="00572A00" w:rsidRPr="00572A00">
        <w:rPr>
          <w:color w:val="000000"/>
        </w:rPr>
        <w:t>обраще</w:t>
      </w:r>
      <w:r w:rsidR="00BC79C0">
        <w:rPr>
          <w:color w:val="000000"/>
        </w:rPr>
        <w:t>ния</w:t>
      </w:r>
      <w:r w:rsidR="00572A00" w:rsidRPr="00572A00">
        <w:rPr>
          <w:color w:val="000000"/>
        </w:rPr>
        <w:t xml:space="preserve">, изнасилования и другие формы сексуального и </w:t>
      </w:r>
      <w:r w:rsidR="00BC79C0">
        <w:rPr>
          <w:color w:val="000000"/>
        </w:rPr>
        <w:t xml:space="preserve">бытового </w:t>
      </w:r>
      <w:r w:rsidR="00572A00" w:rsidRPr="00572A00">
        <w:rPr>
          <w:color w:val="000000"/>
        </w:rPr>
        <w:t>насилия</w:t>
      </w:r>
      <w:r w:rsidR="00BC79C0">
        <w:rPr>
          <w:color w:val="000000"/>
        </w:rPr>
        <w:t>, а также весьма</w:t>
      </w:r>
      <w:r w:rsidR="00572A00" w:rsidRPr="00572A00">
        <w:rPr>
          <w:color w:val="000000"/>
        </w:rPr>
        <w:t xml:space="preserve"> небольшое количество судебных решений</w:t>
      </w:r>
      <w:r w:rsidR="00BC79C0">
        <w:rPr>
          <w:color w:val="000000"/>
        </w:rPr>
        <w:t>, вынесенных</w:t>
      </w:r>
      <w:r w:rsidR="009318BE">
        <w:rPr>
          <w:color w:val="000000"/>
        </w:rPr>
        <w:t xml:space="preserve"> </w:t>
      </w:r>
      <w:r w:rsidR="006E4376">
        <w:rPr>
          <w:color w:val="000000"/>
        </w:rPr>
        <w:t>по факту совершения таких злоупотреблений</w:t>
      </w:r>
      <w:r w:rsidR="00572A00" w:rsidRPr="00572A00">
        <w:rPr>
          <w:color w:val="000000"/>
        </w:rPr>
        <w:t xml:space="preserve">. Кроме того, </w:t>
      </w:r>
      <w:r w:rsidR="00770B8E">
        <w:rPr>
          <w:color w:val="000000"/>
        </w:rPr>
        <w:t xml:space="preserve">он </w:t>
      </w:r>
      <w:r w:rsidR="00572A00" w:rsidRPr="00572A00">
        <w:rPr>
          <w:color w:val="000000"/>
        </w:rPr>
        <w:t xml:space="preserve">обеспокоен тем, что законодательство некоторых </w:t>
      </w:r>
      <w:r w:rsidR="00DE2F16">
        <w:rPr>
          <w:color w:val="000000"/>
        </w:rPr>
        <w:t>штатов</w:t>
      </w:r>
      <w:r w:rsidR="00572A00" w:rsidRPr="00572A00">
        <w:rPr>
          <w:color w:val="000000"/>
        </w:rPr>
        <w:t xml:space="preserve"> не было полностью приведено в соот</w:t>
      </w:r>
      <w:r w:rsidR="00DE2F16">
        <w:rPr>
          <w:color w:val="000000"/>
        </w:rPr>
        <w:t>ветствие с О</w:t>
      </w:r>
      <w:r w:rsidR="00572A00" w:rsidRPr="00572A00">
        <w:rPr>
          <w:color w:val="000000"/>
        </w:rPr>
        <w:t>бщим зак</w:t>
      </w:r>
      <w:r w:rsidR="00572A00" w:rsidRPr="00572A00">
        <w:rPr>
          <w:color w:val="000000"/>
        </w:rPr>
        <w:t>о</w:t>
      </w:r>
      <w:r w:rsidR="00572A00" w:rsidRPr="00572A00">
        <w:rPr>
          <w:color w:val="000000"/>
        </w:rPr>
        <w:t xml:space="preserve">ном </w:t>
      </w:r>
      <w:r w:rsidR="00DE2F16">
        <w:t>о праве женщин на жизнь, свободную от насилия</w:t>
      </w:r>
      <w:r w:rsidR="00572A00" w:rsidRPr="00572A00">
        <w:rPr>
          <w:color w:val="000000"/>
        </w:rPr>
        <w:t xml:space="preserve">, </w:t>
      </w:r>
      <w:r w:rsidR="00777864">
        <w:rPr>
          <w:color w:val="000000"/>
        </w:rPr>
        <w:t xml:space="preserve">поскольку </w:t>
      </w:r>
      <w:r w:rsidR="000C3642">
        <w:rPr>
          <w:color w:val="000000"/>
        </w:rPr>
        <w:t xml:space="preserve">на уровне </w:t>
      </w:r>
      <w:r w:rsidR="003A651B">
        <w:rPr>
          <w:color w:val="000000"/>
        </w:rPr>
        <w:t xml:space="preserve">этих </w:t>
      </w:r>
      <w:r w:rsidR="000C3642">
        <w:rPr>
          <w:color w:val="000000"/>
        </w:rPr>
        <w:t xml:space="preserve">штатов не предусмотрено </w:t>
      </w:r>
      <w:r w:rsidR="00572A00" w:rsidRPr="00572A00">
        <w:rPr>
          <w:color w:val="000000"/>
        </w:rPr>
        <w:t xml:space="preserve">создание механизма предупреждения </w:t>
      </w:r>
      <w:r w:rsidR="00726799">
        <w:rPr>
          <w:color w:val="000000"/>
        </w:rPr>
        <w:t xml:space="preserve">случаев </w:t>
      </w:r>
      <w:r w:rsidR="00D054DC">
        <w:rPr>
          <w:color w:val="000000"/>
        </w:rPr>
        <w:t xml:space="preserve">гендерного </w:t>
      </w:r>
      <w:r w:rsidR="00572A00" w:rsidRPr="00572A00">
        <w:rPr>
          <w:color w:val="000000"/>
        </w:rPr>
        <w:t>насилия</w:t>
      </w:r>
      <w:r w:rsidR="00726799">
        <w:rPr>
          <w:color w:val="000000"/>
        </w:rPr>
        <w:t>, равно как</w:t>
      </w:r>
      <w:r w:rsidR="00572A00" w:rsidRPr="00572A00">
        <w:rPr>
          <w:color w:val="000000"/>
        </w:rPr>
        <w:t xml:space="preserve"> </w:t>
      </w:r>
      <w:r w:rsidR="00726799">
        <w:rPr>
          <w:color w:val="000000"/>
        </w:rPr>
        <w:t xml:space="preserve">не существует </w:t>
      </w:r>
      <w:r w:rsidR="002D76A2">
        <w:rPr>
          <w:color w:val="000000"/>
        </w:rPr>
        <w:t xml:space="preserve">и </w:t>
      </w:r>
      <w:r w:rsidR="00726799">
        <w:rPr>
          <w:color w:val="000000"/>
        </w:rPr>
        <w:t xml:space="preserve">запрета </w:t>
      </w:r>
      <w:r w:rsidR="002D76A2">
        <w:rPr>
          <w:color w:val="000000"/>
        </w:rPr>
        <w:t xml:space="preserve">на </w:t>
      </w:r>
      <w:r w:rsidR="00572A00" w:rsidRPr="00572A00">
        <w:rPr>
          <w:color w:val="000000"/>
        </w:rPr>
        <w:t>сексуаль</w:t>
      </w:r>
      <w:r w:rsidR="00726799">
        <w:rPr>
          <w:color w:val="000000"/>
        </w:rPr>
        <w:t>н</w:t>
      </w:r>
      <w:r w:rsidR="00726799">
        <w:rPr>
          <w:color w:val="000000"/>
        </w:rPr>
        <w:t>ы</w:t>
      </w:r>
      <w:r w:rsidR="002D76A2">
        <w:rPr>
          <w:color w:val="000000"/>
        </w:rPr>
        <w:t>е</w:t>
      </w:r>
      <w:r w:rsidR="00572A00" w:rsidRPr="00572A00">
        <w:rPr>
          <w:color w:val="000000"/>
        </w:rPr>
        <w:t xml:space="preserve"> домогательств</w:t>
      </w:r>
      <w:r w:rsidR="002D76A2">
        <w:rPr>
          <w:color w:val="000000"/>
        </w:rPr>
        <w:t>а</w:t>
      </w:r>
      <w:r w:rsidR="00572A00" w:rsidRPr="00572A00">
        <w:rPr>
          <w:color w:val="000000"/>
        </w:rPr>
        <w:t xml:space="preserve"> </w:t>
      </w:r>
      <w:r w:rsidR="00572A00">
        <w:rPr>
          <w:color w:val="000000"/>
        </w:rPr>
        <w:t>(</w:t>
      </w:r>
      <w:r w:rsidR="00572A00">
        <w:t>статьи 3, 7 и 24 Пакта</w:t>
      </w:r>
      <w:r w:rsidR="00572A00">
        <w:rPr>
          <w:color w:val="000000"/>
        </w:rPr>
        <w:t>).</w:t>
      </w:r>
    </w:p>
    <w:p w:rsidR="00572A00" w:rsidRPr="00130F47" w:rsidRDefault="0081365F" w:rsidP="00202983">
      <w:pPr>
        <w:pStyle w:val="SingleTxtGR"/>
        <w:rPr>
          <w:rStyle w:val="mediumtext1"/>
          <w:b/>
          <w:color w:val="000000"/>
          <w:sz w:val="20"/>
          <w:szCs w:val="20"/>
        </w:rPr>
      </w:pPr>
      <w:r w:rsidRPr="00130F47">
        <w:rPr>
          <w:b/>
        </w:rPr>
        <w:t xml:space="preserve">Государству-участнику следует </w:t>
      </w:r>
      <w:r w:rsidR="00BA1AB3">
        <w:rPr>
          <w:b/>
        </w:rPr>
        <w:t>наращивать</w:t>
      </w:r>
      <w:r w:rsidRPr="00130F47">
        <w:rPr>
          <w:b/>
        </w:rPr>
        <w:t xml:space="preserve"> свои усилия по борьбе с насилием в отношении женщин, в том числе </w:t>
      </w:r>
      <w:r w:rsidR="00D054DC">
        <w:rPr>
          <w:b/>
        </w:rPr>
        <w:t>направленные на устранение</w:t>
      </w:r>
      <w:r w:rsidRPr="00130F47">
        <w:rPr>
          <w:b/>
        </w:rPr>
        <w:t xml:space="preserve"> коренных причин этой проблемы. В</w:t>
      </w:r>
      <w:r w:rsidRPr="00130F47">
        <w:rPr>
          <w:rStyle w:val="mediumtext1"/>
          <w:b/>
          <w:color w:val="000000"/>
          <w:sz w:val="20"/>
          <w:szCs w:val="20"/>
        </w:rPr>
        <w:t xml:space="preserve"> частн</w:t>
      </w:r>
      <w:r w:rsidRPr="00130F47">
        <w:rPr>
          <w:rStyle w:val="mediumtext1"/>
          <w:b/>
          <w:color w:val="000000"/>
          <w:sz w:val="20"/>
          <w:szCs w:val="20"/>
        </w:rPr>
        <w:t>о</w:t>
      </w:r>
      <w:r w:rsidRPr="00130F47">
        <w:rPr>
          <w:rStyle w:val="mediumtext1"/>
          <w:b/>
          <w:color w:val="000000"/>
          <w:sz w:val="20"/>
          <w:szCs w:val="20"/>
        </w:rPr>
        <w:t xml:space="preserve">сти, </w:t>
      </w:r>
      <w:r w:rsidR="002D76A2">
        <w:rPr>
          <w:rStyle w:val="mediumtext1"/>
          <w:b/>
          <w:color w:val="000000"/>
          <w:sz w:val="20"/>
          <w:szCs w:val="20"/>
        </w:rPr>
        <w:t xml:space="preserve">ему </w:t>
      </w:r>
      <w:r w:rsidRPr="00130F47">
        <w:rPr>
          <w:rStyle w:val="mediumtext1"/>
          <w:b/>
          <w:color w:val="000000"/>
          <w:sz w:val="20"/>
          <w:szCs w:val="20"/>
        </w:rPr>
        <w:t>надлежит:</w:t>
      </w:r>
    </w:p>
    <w:p w:rsidR="0081365F" w:rsidRPr="00130F47" w:rsidRDefault="00615D57" w:rsidP="00202983">
      <w:pPr>
        <w:pStyle w:val="SingleTxtGR"/>
        <w:rPr>
          <w:rStyle w:val="mediumtext1"/>
          <w:b/>
          <w:color w:val="000000"/>
          <w:sz w:val="20"/>
          <w:szCs w:val="20"/>
        </w:rPr>
      </w:pPr>
      <w:r>
        <w:rPr>
          <w:rStyle w:val="mediumtext1"/>
          <w:color w:val="000000"/>
          <w:sz w:val="20"/>
          <w:szCs w:val="20"/>
        </w:rPr>
        <w:tab/>
      </w:r>
      <w:r w:rsidR="0081365F" w:rsidRPr="00130F47">
        <w:rPr>
          <w:rStyle w:val="mediumtext1"/>
          <w:b/>
          <w:color w:val="000000"/>
          <w:sz w:val="20"/>
          <w:szCs w:val="20"/>
          <w:lang w:val="en-US"/>
        </w:rPr>
        <w:t>a</w:t>
      </w:r>
      <w:r w:rsidRPr="00130F47">
        <w:rPr>
          <w:rStyle w:val="mediumtext1"/>
          <w:b/>
          <w:color w:val="000000"/>
          <w:sz w:val="20"/>
          <w:szCs w:val="20"/>
        </w:rPr>
        <w:t>)</w:t>
      </w:r>
      <w:r w:rsidRPr="00130F47">
        <w:rPr>
          <w:rStyle w:val="mediumtext1"/>
          <w:b/>
          <w:color w:val="000000"/>
          <w:sz w:val="20"/>
          <w:szCs w:val="20"/>
        </w:rPr>
        <w:tab/>
      </w:r>
      <w:r w:rsidR="00E82D05">
        <w:rPr>
          <w:b/>
          <w:color w:val="000000"/>
        </w:rPr>
        <w:t>п</w:t>
      </w:r>
      <w:r w:rsidR="00D054DC" w:rsidRPr="00E82D05">
        <w:rPr>
          <w:b/>
          <w:color w:val="000000"/>
        </w:rPr>
        <w:t>ринять меры для обеспечения того, что</w:t>
      </w:r>
      <w:r w:rsidR="00E82D05">
        <w:rPr>
          <w:b/>
          <w:color w:val="000000"/>
        </w:rPr>
        <w:t>бы законодательство всех штатов</w:t>
      </w:r>
      <w:r w:rsidR="00D054DC" w:rsidRPr="00E82D05">
        <w:rPr>
          <w:b/>
          <w:color w:val="000000"/>
        </w:rPr>
        <w:t xml:space="preserve"> </w:t>
      </w:r>
      <w:r w:rsidR="00E82D05">
        <w:rPr>
          <w:b/>
          <w:color w:val="000000"/>
        </w:rPr>
        <w:t>находилось</w:t>
      </w:r>
      <w:r w:rsidR="00D054DC" w:rsidRPr="00E82D05">
        <w:rPr>
          <w:b/>
          <w:color w:val="000000"/>
        </w:rPr>
        <w:t xml:space="preserve"> в полном соот</w:t>
      </w:r>
      <w:r w:rsidR="00E82D05">
        <w:rPr>
          <w:b/>
          <w:color w:val="000000"/>
        </w:rPr>
        <w:t>ветствии с О</w:t>
      </w:r>
      <w:r w:rsidR="00D054DC" w:rsidRPr="00E82D05">
        <w:rPr>
          <w:b/>
          <w:color w:val="000000"/>
        </w:rPr>
        <w:t xml:space="preserve">бщим законом </w:t>
      </w:r>
      <w:r w:rsidR="00E82D05" w:rsidRPr="00E82D05">
        <w:rPr>
          <w:b/>
        </w:rPr>
        <w:t>о праве женщин на жизнь, свободную от насилия</w:t>
      </w:r>
      <w:r w:rsidR="00D054DC" w:rsidRPr="00E82D05">
        <w:rPr>
          <w:b/>
          <w:color w:val="000000"/>
        </w:rPr>
        <w:t xml:space="preserve">, </w:t>
      </w:r>
      <w:r w:rsidR="00765C8B">
        <w:rPr>
          <w:b/>
          <w:color w:val="000000"/>
        </w:rPr>
        <w:t>особенно что касается</w:t>
      </w:r>
      <w:r w:rsidR="00D054DC" w:rsidRPr="00E82D05">
        <w:rPr>
          <w:b/>
          <w:color w:val="000000"/>
        </w:rPr>
        <w:t xml:space="preserve"> полож</w:t>
      </w:r>
      <w:r w:rsidR="00D054DC" w:rsidRPr="00E82D05">
        <w:rPr>
          <w:b/>
          <w:color w:val="000000"/>
        </w:rPr>
        <w:t>е</w:t>
      </w:r>
      <w:r w:rsidR="00051202">
        <w:rPr>
          <w:b/>
          <w:color w:val="000000"/>
        </w:rPr>
        <w:t>ний</w:t>
      </w:r>
      <w:r w:rsidR="00D054DC" w:rsidRPr="00E82D05">
        <w:rPr>
          <w:b/>
          <w:color w:val="000000"/>
        </w:rPr>
        <w:t xml:space="preserve"> о создании базы данных с информацией о случаях насилия в отношении жен</w:t>
      </w:r>
      <w:r w:rsidR="00765C8B">
        <w:rPr>
          <w:b/>
          <w:color w:val="000000"/>
        </w:rPr>
        <w:t>щин, создания</w:t>
      </w:r>
      <w:r w:rsidR="00D054DC" w:rsidRPr="00E82D05">
        <w:rPr>
          <w:b/>
          <w:color w:val="000000"/>
        </w:rPr>
        <w:t xml:space="preserve"> механизма раннего предупреждения в области гендерного наси</w:t>
      </w:r>
      <w:r w:rsidR="00765C8B">
        <w:rPr>
          <w:b/>
          <w:color w:val="000000"/>
        </w:rPr>
        <w:t>лия</w:t>
      </w:r>
      <w:r w:rsidR="00D054DC" w:rsidRPr="00E82D05">
        <w:rPr>
          <w:b/>
          <w:color w:val="000000"/>
        </w:rPr>
        <w:t xml:space="preserve"> и з</w:t>
      </w:r>
      <w:r w:rsidR="00D054DC" w:rsidRPr="00E82D05">
        <w:rPr>
          <w:b/>
          <w:color w:val="000000"/>
        </w:rPr>
        <w:t>а</w:t>
      </w:r>
      <w:r w:rsidR="00D054DC" w:rsidRPr="00E82D05">
        <w:rPr>
          <w:b/>
          <w:color w:val="000000"/>
        </w:rPr>
        <w:t>прет</w:t>
      </w:r>
      <w:r w:rsidR="00765C8B">
        <w:rPr>
          <w:b/>
          <w:color w:val="000000"/>
        </w:rPr>
        <w:t>а</w:t>
      </w:r>
      <w:r w:rsidR="00D054DC" w:rsidRPr="00E82D05">
        <w:rPr>
          <w:b/>
          <w:color w:val="000000"/>
        </w:rPr>
        <w:t xml:space="preserve"> на сексуальные домогательства</w:t>
      </w:r>
      <w:r w:rsidR="00E82D05">
        <w:rPr>
          <w:b/>
          <w:color w:val="000000"/>
        </w:rPr>
        <w:t>;</w:t>
      </w:r>
    </w:p>
    <w:p w:rsidR="0081365F" w:rsidRPr="00984A27" w:rsidRDefault="00615D57" w:rsidP="00202983">
      <w:pPr>
        <w:pStyle w:val="SingleTxtGR"/>
        <w:rPr>
          <w:rStyle w:val="mediumtext1"/>
          <w:b/>
          <w:color w:val="000000"/>
          <w:sz w:val="20"/>
          <w:szCs w:val="20"/>
        </w:rPr>
      </w:pPr>
      <w:r w:rsidRPr="00130F47">
        <w:rPr>
          <w:rStyle w:val="mediumtext1"/>
          <w:b/>
          <w:color w:val="000000"/>
          <w:sz w:val="20"/>
          <w:szCs w:val="20"/>
        </w:rPr>
        <w:tab/>
      </w:r>
      <w:r w:rsidR="0081365F" w:rsidRPr="00130F47">
        <w:rPr>
          <w:rStyle w:val="mediumtext1"/>
          <w:b/>
          <w:color w:val="000000"/>
          <w:sz w:val="20"/>
          <w:szCs w:val="20"/>
          <w:lang w:val="en-US"/>
        </w:rPr>
        <w:t>b</w:t>
      </w:r>
      <w:r w:rsidRPr="00130F47">
        <w:rPr>
          <w:rStyle w:val="mediumtext1"/>
          <w:b/>
          <w:color w:val="000000"/>
          <w:sz w:val="20"/>
          <w:szCs w:val="20"/>
        </w:rPr>
        <w:t>)</w:t>
      </w:r>
      <w:r w:rsidRPr="00130F47">
        <w:rPr>
          <w:rStyle w:val="mediumtext1"/>
          <w:b/>
          <w:color w:val="000000"/>
          <w:sz w:val="20"/>
          <w:szCs w:val="20"/>
        </w:rPr>
        <w:tab/>
      </w:r>
      <w:r w:rsidR="00B83128">
        <w:rPr>
          <w:rStyle w:val="mediumtext1"/>
          <w:b/>
          <w:color w:val="000000"/>
          <w:sz w:val="20"/>
          <w:szCs w:val="20"/>
        </w:rPr>
        <w:t xml:space="preserve">ввести в уголовное законодательство, в том числе на уровне штатов, </w:t>
      </w:r>
      <w:r w:rsidR="00542E97">
        <w:rPr>
          <w:rStyle w:val="mediumtext1"/>
          <w:b/>
          <w:color w:val="000000"/>
          <w:sz w:val="20"/>
          <w:szCs w:val="20"/>
        </w:rPr>
        <w:t>квалификацию убийства женщин как преступления</w:t>
      </w:r>
      <w:r w:rsidR="009E7FE7">
        <w:rPr>
          <w:rStyle w:val="mediumtext1"/>
          <w:b/>
          <w:color w:val="000000"/>
          <w:sz w:val="20"/>
          <w:szCs w:val="20"/>
        </w:rPr>
        <w:t xml:space="preserve">; </w:t>
      </w:r>
      <w:r w:rsidR="00F732AE">
        <w:rPr>
          <w:rStyle w:val="mediumtext1"/>
          <w:b/>
          <w:color w:val="000000"/>
          <w:sz w:val="20"/>
          <w:szCs w:val="20"/>
        </w:rPr>
        <w:t>предост</w:t>
      </w:r>
      <w:r w:rsidR="00F732AE">
        <w:rPr>
          <w:rStyle w:val="mediumtext1"/>
          <w:b/>
          <w:color w:val="000000"/>
          <w:sz w:val="20"/>
          <w:szCs w:val="20"/>
        </w:rPr>
        <w:t>а</w:t>
      </w:r>
      <w:r w:rsidR="00F732AE">
        <w:rPr>
          <w:rStyle w:val="mediumtext1"/>
          <w:b/>
          <w:color w:val="000000"/>
          <w:sz w:val="20"/>
          <w:szCs w:val="20"/>
        </w:rPr>
        <w:t xml:space="preserve">вить </w:t>
      </w:r>
      <w:r w:rsidR="00F732AE" w:rsidRPr="00984A27">
        <w:rPr>
          <w:b/>
        </w:rPr>
        <w:t xml:space="preserve">ФЕВИМТРА необходимые полномочия для борьбы с актами насилия, совершаемыми </w:t>
      </w:r>
      <w:r w:rsidR="00552C79">
        <w:rPr>
          <w:b/>
        </w:rPr>
        <w:t>чиновниками штатов и федеральными должностными лицами;</w:t>
      </w:r>
    </w:p>
    <w:p w:rsidR="0081365F" w:rsidRPr="00130F47" w:rsidRDefault="00615D57" w:rsidP="00202983">
      <w:pPr>
        <w:pStyle w:val="SingleTxtGR"/>
        <w:rPr>
          <w:rStyle w:val="mediumtext1"/>
          <w:b/>
          <w:color w:val="000000"/>
          <w:sz w:val="20"/>
          <w:szCs w:val="20"/>
        </w:rPr>
      </w:pPr>
      <w:r w:rsidRPr="00130F47">
        <w:rPr>
          <w:rStyle w:val="mediumtext1"/>
          <w:b/>
          <w:color w:val="000000"/>
          <w:sz w:val="20"/>
          <w:szCs w:val="20"/>
        </w:rPr>
        <w:tab/>
      </w:r>
      <w:r w:rsidR="0081365F" w:rsidRPr="00130F47">
        <w:rPr>
          <w:rStyle w:val="mediumtext1"/>
          <w:b/>
          <w:color w:val="000000"/>
          <w:sz w:val="20"/>
          <w:szCs w:val="20"/>
          <w:lang w:val="en-US"/>
        </w:rPr>
        <w:t>c</w:t>
      </w:r>
      <w:r w:rsidRPr="00130F47">
        <w:rPr>
          <w:rStyle w:val="mediumtext1"/>
          <w:b/>
          <w:color w:val="000000"/>
          <w:sz w:val="20"/>
          <w:szCs w:val="20"/>
        </w:rPr>
        <w:t>)</w:t>
      </w:r>
      <w:r w:rsidRPr="00130F47">
        <w:rPr>
          <w:rStyle w:val="mediumtext1"/>
          <w:b/>
          <w:color w:val="000000"/>
          <w:sz w:val="20"/>
          <w:szCs w:val="20"/>
        </w:rPr>
        <w:tab/>
      </w:r>
      <w:r w:rsidR="00A8351D">
        <w:rPr>
          <w:rStyle w:val="mediumtext1"/>
          <w:b/>
          <w:color w:val="000000"/>
          <w:sz w:val="20"/>
          <w:szCs w:val="20"/>
        </w:rPr>
        <w:t xml:space="preserve">оперативно и эффективно проводить соответствующие расследования и </w:t>
      </w:r>
      <w:r w:rsidR="002B73EC">
        <w:rPr>
          <w:rStyle w:val="mediumtext1"/>
          <w:b/>
          <w:color w:val="000000"/>
          <w:sz w:val="20"/>
          <w:szCs w:val="20"/>
        </w:rPr>
        <w:t xml:space="preserve">наказывать </w:t>
      </w:r>
      <w:r w:rsidR="00A8351D">
        <w:rPr>
          <w:rStyle w:val="mediumtext1"/>
          <w:b/>
          <w:color w:val="000000"/>
          <w:sz w:val="20"/>
          <w:szCs w:val="20"/>
        </w:rPr>
        <w:t xml:space="preserve">виновных в совершении актов насилия </w:t>
      </w:r>
      <w:r w:rsidR="00A8351D" w:rsidRPr="00E82D05">
        <w:rPr>
          <w:b/>
          <w:color w:val="000000"/>
        </w:rPr>
        <w:t>в отношении жен</w:t>
      </w:r>
      <w:r w:rsidR="00A8351D">
        <w:rPr>
          <w:b/>
          <w:color w:val="000000"/>
        </w:rPr>
        <w:t xml:space="preserve">щин, обеспечивая, в частности, </w:t>
      </w:r>
      <w:r w:rsidR="00662DFA">
        <w:rPr>
          <w:b/>
          <w:color w:val="000000"/>
        </w:rPr>
        <w:t xml:space="preserve">действенное сотрудничество между компетентными органами </w:t>
      </w:r>
      <w:r w:rsidR="006E7B6C" w:rsidRPr="000602BE">
        <w:rPr>
          <w:b/>
          <w:color w:val="000000"/>
        </w:rPr>
        <w:t>штатов и на федеральном уровне</w:t>
      </w:r>
      <w:r w:rsidR="006E7B6C">
        <w:rPr>
          <w:b/>
          <w:color w:val="000000"/>
        </w:rPr>
        <w:t>;</w:t>
      </w:r>
    </w:p>
    <w:p w:rsidR="0081365F" w:rsidRPr="00130F47" w:rsidRDefault="00615D57" w:rsidP="00202983">
      <w:pPr>
        <w:pStyle w:val="SingleTxtGR"/>
        <w:rPr>
          <w:rStyle w:val="mediumtext1"/>
          <w:b/>
          <w:color w:val="000000"/>
          <w:sz w:val="20"/>
          <w:szCs w:val="20"/>
        </w:rPr>
      </w:pPr>
      <w:r w:rsidRPr="00130F47">
        <w:rPr>
          <w:rStyle w:val="mediumtext1"/>
          <w:b/>
          <w:color w:val="000000"/>
          <w:sz w:val="20"/>
          <w:szCs w:val="20"/>
        </w:rPr>
        <w:tab/>
      </w:r>
      <w:r w:rsidR="0081365F" w:rsidRPr="00130F47">
        <w:rPr>
          <w:rStyle w:val="mediumtext1"/>
          <w:b/>
          <w:color w:val="000000"/>
          <w:sz w:val="20"/>
          <w:szCs w:val="20"/>
          <w:lang w:val="en-US"/>
        </w:rPr>
        <w:t>d</w:t>
      </w:r>
      <w:r w:rsidRPr="00130F47">
        <w:rPr>
          <w:rStyle w:val="mediumtext1"/>
          <w:b/>
          <w:color w:val="000000"/>
          <w:sz w:val="20"/>
          <w:szCs w:val="20"/>
        </w:rPr>
        <w:t>)</w:t>
      </w:r>
      <w:r w:rsidRPr="00130F47">
        <w:rPr>
          <w:rStyle w:val="mediumtext1"/>
          <w:b/>
          <w:color w:val="000000"/>
          <w:sz w:val="20"/>
          <w:szCs w:val="20"/>
        </w:rPr>
        <w:tab/>
      </w:r>
      <w:r w:rsidR="00416731">
        <w:rPr>
          <w:rStyle w:val="mediumtext1"/>
          <w:b/>
          <w:color w:val="000000"/>
          <w:sz w:val="20"/>
          <w:szCs w:val="20"/>
        </w:rPr>
        <w:t>предоставлять эффективные средства правовой защиты, включая возможности психологической реабилитации, и создать приюты для женщин, ставших жертвами насилия;</w:t>
      </w:r>
    </w:p>
    <w:p w:rsidR="0081365F" w:rsidRPr="00064D40" w:rsidRDefault="00615D57" w:rsidP="00202983">
      <w:pPr>
        <w:pStyle w:val="SingleTxtGR"/>
        <w:rPr>
          <w:rStyle w:val="mediumtext1"/>
          <w:b/>
          <w:color w:val="000000"/>
          <w:sz w:val="20"/>
          <w:szCs w:val="20"/>
        </w:rPr>
      </w:pPr>
      <w:r w:rsidRPr="00130F47">
        <w:rPr>
          <w:rStyle w:val="mediumtext1"/>
          <w:b/>
          <w:color w:val="000000"/>
          <w:sz w:val="20"/>
          <w:szCs w:val="20"/>
        </w:rPr>
        <w:tab/>
      </w:r>
      <w:r w:rsidR="0081365F" w:rsidRPr="00130F47">
        <w:rPr>
          <w:rStyle w:val="mediumtext1"/>
          <w:b/>
          <w:color w:val="000000"/>
          <w:sz w:val="20"/>
          <w:szCs w:val="20"/>
          <w:lang w:val="en-US"/>
        </w:rPr>
        <w:t>e</w:t>
      </w:r>
      <w:r w:rsidRPr="00130F47">
        <w:rPr>
          <w:rStyle w:val="mediumtext1"/>
          <w:b/>
          <w:color w:val="000000"/>
          <w:sz w:val="20"/>
          <w:szCs w:val="20"/>
        </w:rPr>
        <w:t>)</w:t>
      </w:r>
      <w:r w:rsidRPr="00130F47">
        <w:rPr>
          <w:rStyle w:val="mediumtext1"/>
          <w:b/>
          <w:color w:val="000000"/>
          <w:sz w:val="20"/>
          <w:szCs w:val="20"/>
        </w:rPr>
        <w:tab/>
      </w:r>
      <w:r w:rsidR="001C4083" w:rsidRPr="00064D40">
        <w:rPr>
          <w:b/>
        </w:rPr>
        <w:t>продо</w:t>
      </w:r>
      <w:r w:rsidR="00064D40" w:rsidRPr="00064D40">
        <w:rPr>
          <w:b/>
        </w:rPr>
        <w:t>лжа</w:t>
      </w:r>
      <w:r w:rsidR="001C4083" w:rsidRPr="00064D40">
        <w:rPr>
          <w:b/>
        </w:rPr>
        <w:t xml:space="preserve">ть </w:t>
      </w:r>
      <w:r w:rsidR="00064D40" w:rsidRPr="00064D40">
        <w:rPr>
          <w:b/>
        </w:rPr>
        <w:t xml:space="preserve">работу по организации </w:t>
      </w:r>
      <w:r w:rsidR="001C4083" w:rsidRPr="00064D40">
        <w:rPr>
          <w:b/>
        </w:rPr>
        <w:t>курсов</w:t>
      </w:r>
      <w:r w:rsidR="00064D40" w:rsidRPr="00064D40">
        <w:rPr>
          <w:b/>
        </w:rPr>
        <w:t xml:space="preserve"> подготовки</w:t>
      </w:r>
      <w:r w:rsidR="001C4083" w:rsidRPr="00064D40">
        <w:rPr>
          <w:b/>
        </w:rPr>
        <w:t xml:space="preserve"> по правам человека и гендерным вопросам для сотрудников полиции и военнослужащих</w:t>
      </w:r>
      <w:r w:rsidR="00064D40" w:rsidRPr="00064D40">
        <w:rPr>
          <w:b/>
        </w:rPr>
        <w:t>;</w:t>
      </w:r>
    </w:p>
    <w:p w:rsidR="0081365F" w:rsidRPr="00365494" w:rsidRDefault="00615D57" w:rsidP="00202983">
      <w:pPr>
        <w:pStyle w:val="SingleTxtGR"/>
        <w:rPr>
          <w:b/>
        </w:rPr>
      </w:pPr>
      <w:r w:rsidRPr="00130F47">
        <w:rPr>
          <w:rStyle w:val="mediumtext1"/>
          <w:b/>
          <w:color w:val="000000"/>
          <w:sz w:val="20"/>
          <w:szCs w:val="20"/>
        </w:rPr>
        <w:tab/>
      </w:r>
      <w:r w:rsidR="0081365F" w:rsidRPr="00130F47">
        <w:rPr>
          <w:rStyle w:val="mediumtext1"/>
          <w:b/>
          <w:color w:val="000000"/>
          <w:sz w:val="20"/>
          <w:szCs w:val="20"/>
          <w:lang w:val="en-US"/>
        </w:rPr>
        <w:t>f</w:t>
      </w:r>
      <w:r w:rsidRPr="00130F47">
        <w:rPr>
          <w:rStyle w:val="mediumtext1"/>
          <w:b/>
          <w:color w:val="000000"/>
          <w:sz w:val="20"/>
          <w:szCs w:val="20"/>
        </w:rPr>
        <w:t>)</w:t>
      </w:r>
      <w:r w:rsidRPr="00130F47">
        <w:rPr>
          <w:rStyle w:val="mediumtext1"/>
          <w:b/>
          <w:color w:val="000000"/>
          <w:sz w:val="20"/>
          <w:szCs w:val="20"/>
        </w:rPr>
        <w:tab/>
      </w:r>
      <w:r w:rsidR="005B656B" w:rsidRPr="00365494">
        <w:rPr>
          <w:b/>
        </w:rPr>
        <w:t>п</w:t>
      </w:r>
      <w:r w:rsidR="00365494" w:rsidRPr="00365494">
        <w:rPr>
          <w:b/>
        </w:rPr>
        <w:t>ринима</w:t>
      </w:r>
      <w:r w:rsidR="005B656B" w:rsidRPr="00365494">
        <w:rPr>
          <w:b/>
        </w:rPr>
        <w:t>ть профилактические меры и проводить информационные и образовательные камп</w:t>
      </w:r>
      <w:r w:rsidR="00365494" w:rsidRPr="00365494">
        <w:rPr>
          <w:b/>
        </w:rPr>
        <w:t>ании для изменения представления</w:t>
      </w:r>
      <w:r w:rsidR="005B656B" w:rsidRPr="00365494">
        <w:rPr>
          <w:b/>
        </w:rPr>
        <w:t xml:space="preserve"> о роли женщин в обществе.</w:t>
      </w:r>
    </w:p>
    <w:p w:rsidR="004772A3" w:rsidRDefault="004772A3" w:rsidP="00202983">
      <w:pPr>
        <w:pStyle w:val="SingleTxtGR"/>
        <w:rPr>
          <w:color w:val="000000"/>
        </w:rPr>
      </w:pPr>
      <w:r>
        <w:t>9.</w:t>
      </w:r>
      <w:r>
        <w:tab/>
      </w:r>
      <w:r w:rsidR="008658E1" w:rsidRPr="008658E1">
        <w:rPr>
          <w:color w:val="000000"/>
        </w:rPr>
        <w:t xml:space="preserve">Приветствуя меры, принятые государством-участником </w:t>
      </w:r>
      <w:r w:rsidR="00F60E36">
        <w:rPr>
          <w:color w:val="000000"/>
        </w:rPr>
        <w:t xml:space="preserve">в связи с </w:t>
      </w:r>
      <w:r w:rsidR="008658E1" w:rsidRPr="008658E1">
        <w:rPr>
          <w:color w:val="000000"/>
        </w:rPr>
        <w:t>частыми актами насилия</w:t>
      </w:r>
      <w:r w:rsidR="00F60E36">
        <w:rPr>
          <w:color w:val="000000"/>
        </w:rPr>
        <w:t>, совершаемыми</w:t>
      </w:r>
      <w:r w:rsidR="008658E1" w:rsidRPr="008658E1">
        <w:rPr>
          <w:color w:val="000000"/>
        </w:rPr>
        <w:t xml:space="preserve"> в отношении женщин в Сьюдад-Хуарес</w:t>
      </w:r>
      <w:r w:rsidR="003A4988">
        <w:rPr>
          <w:color w:val="000000"/>
        </w:rPr>
        <w:t>е</w:t>
      </w:r>
      <w:r w:rsidR="008658E1" w:rsidRPr="008658E1">
        <w:rPr>
          <w:color w:val="000000"/>
        </w:rPr>
        <w:t>, такие, как созда</w:t>
      </w:r>
      <w:r w:rsidR="003A4988">
        <w:rPr>
          <w:color w:val="000000"/>
        </w:rPr>
        <w:t>ние Специальной прокуратуры</w:t>
      </w:r>
      <w:r w:rsidR="008658E1" w:rsidRPr="008658E1">
        <w:rPr>
          <w:color w:val="000000"/>
        </w:rPr>
        <w:t xml:space="preserve"> </w:t>
      </w:r>
      <w:r w:rsidR="00B3787D">
        <w:rPr>
          <w:color w:val="000000"/>
        </w:rPr>
        <w:t>по делам об</w:t>
      </w:r>
      <w:r w:rsidR="008658E1" w:rsidRPr="008658E1">
        <w:rPr>
          <w:color w:val="000000"/>
        </w:rPr>
        <w:t xml:space="preserve"> убийства</w:t>
      </w:r>
      <w:r w:rsidR="00B3787D">
        <w:rPr>
          <w:color w:val="000000"/>
        </w:rPr>
        <w:t>х</w:t>
      </w:r>
      <w:r w:rsidR="008658E1" w:rsidRPr="008658E1">
        <w:rPr>
          <w:color w:val="000000"/>
        </w:rPr>
        <w:t xml:space="preserve"> женщин в дан</w:t>
      </w:r>
      <w:r w:rsidR="00E84F24">
        <w:rPr>
          <w:color w:val="000000"/>
        </w:rPr>
        <w:t>ной</w:t>
      </w:r>
      <w:r w:rsidR="008658E1" w:rsidRPr="008658E1">
        <w:rPr>
          <w:color w:val="000000"/>
        </w:rPr>
        <w:t xml:space="preserve"> </w:t>
      </w:r>
      <w:r w:rsidR="00E84F24">
        <w:rPr>
          <w:color w:val="000000"/>
        </w:rPr>
        <w:t>муниципии</w:t>
      </w:r>
      <w:r w:rsidR="008658E1" w:rsidRPr="008658E1">
        <w:rPr>
          <w:color w:val="000000"/>
        </w:rPr>
        <w:t xml:space="preserve">, а также </w:t>
      </w:r>
      <w:r w:rsidR="00E84F24">
        <w:rPr>
          <w:color w:val="000000"/>
        </w:rPr>
        <w:t>Комиссии по предупреждению и искоренению</w:t>
      </w:r>
      <w:r w:rsidR="008658E1" w:rsidRPr="008658E1">
        <w:rPr>
          <w:color w:val="000000"/>
        </w:rPr>
        <w:t xml:space="preserve"> насилия в отношении женщин в Сьюдад-Хуарес</w:t>
      </w:r>
      <w:r w:rsidR="00E84F24">
        <w:rPr>
          <w:color w:val="000000"/>
        </w:rPr>
        <w:t>е</w:t>
      </w:r>
      <w:r w:rsidR="008658E1" w:rsidRPr="008658E1">
        <w:rPr>
          <w:color w:val="000000"/>
        </w:rPr>
        <w:t>, Комитет по-прежнему обеспокоен без</w:t>
      </w:r>
      <w:r w:rsidR="003D11EF">
        <w:rPr>
          <w:color w:val="000000"/>
        </w:rPr>
        <w:t>наказанностью</w:t>
      </w:r>
      <w:r w:rsidR="008658E1" w:rsidRPr="008658E1">
        <w:rPr>
          <w:color w:val="000000"/>
        </w:rPr>
        <w:t xml:space="preserve"> во многих случаях исчезновений и убийств жен</w:t>
      </w:r>
      <w:r w:rsidR="00D74690">
        <w:rPr>
          <w:color w:val="000000"/>
        </w:rPr>
        <w:t>щин, а также</w:t>
      </w:r>
      <w:r w:rsidR="008658E1" w:rsidRPr="008658E1">
        <w:rPr>
          <w:color w:val="000000"/>
        </w:rPr>
        <w:t xml:space="preserve"> </w:t>
      </w:r>
      <w:r w:rsidR="00D74690">
        <w:rPr>
          <w:color w:val="000000"/>
        </w:rPr>
        <w:t xml:space="preserve">продолжающимся совершением </w:t>
      </w:r>
      <w:r w:rsidR="00534F51">
        <w:rPr>
          <w:color w:val="000000"/>
        </w:rPr>
        <w:t>подобных</w:t>
      </w:r>
      <w:r w:rsidR="008658E1" w:rsidRPr="008658E1">
        <w:rPr>
          <w:color w:val="000000"/>
        </w:rPr>
        <w:t xml:space="preserve"> </w:t>
      </w:r>
      <w:r w:rsidR="00D74690">
        <w:rPr>
          <w:color w:val="000000"/>
        </w:rPr>
        <w:t>актов как</w:t>
      </w:r>
      <w:r w:rsidR="008658E1" w:rsidRPr="008658E1">
        <w:rPr>
          <w:color w:val="000000"/>
        </w:rPr>
        <w:t xml:space="preserve"> в Сьюдад-Хуарес</w:t>
      </w:r>
      <w:r w:rsidR="00D74690">
        <w:rPr>
          <w:color w:val="000000"/>
        </w:rPr>
        <w:t>е</w:t>
      </w:r>
      <w:r w:rsidR="008658E1" w:rsidRPr="008658E1">
        <w:rPr>
          <w:color w:val="000000"/>
        </w:rPr>
        <w:t xml:space="preserve">, </w:t>
      </w:r>
      <w:r w:rsidR="00D74690">
        <w:rPr>
          <w:color w:val="000000"/>
        </w:rPr>
        <w:t xml:space="preserve">так </w:t>
      </w:r>
      <w:r w:rsidR="008658E1" w:rsidRPr="008658E1">
        <w:rPr>
          <w:color w:val="000000"/>
        </w:rPr>
        <w:t>и в других муницип</w:t>
      </w:r>
      <w:r w:rsidR="00E120F4">
        <w:rPr>
          <w:color w:val="000000"/>
        </w:rPr>
        <w:t>иях</w:t>
      </w:r>
      <w:r w:rsidR="008658E1" w:rsidRPr="008658E1">
        <w:rPr>
          <w:color w:val="000000"/>
        </w:rPr>
        <w:t xml:space="preserve">. </w:t>
      </w:r>
      <w:r w:rsidR="009B296C">
        <w:rPr>
          <w:color w:val="000000"/>
        </w:rPr>
        <w:t>Кроме того, о</w:t>
      </w:r>
      <w:r w:rsidR="008658E1" w:rsidRPr="008658E1">
        <w:rPr>
          <w:color w:val="000000"/>
        </w:rPr>
        <w:t xml:space="preserve">н </w:t>
      </w:r>
      <w:r w:rsidR="009B296C">
        <w:rPr>
          <w:color w:val="000000"/>
        </w:rPr>
        <w:t>в</w:t>
      </w:r>
      <w:r w:rsidR="008658E1" w:rsidRPr="008658E1">
        <w:rPr>
          <w:color w:val="000000"/>
        </w:rPr>
        <w:t>ыражает сожаление по поводу отсутствия информации о стратегии борьбы с насилием в отношении женщин в Сьюдад-Хуарес</w:t>
      </w:r>
      <w:r w:rsidR="00E120F4">
        <w:rPr>
          <w:color w:val="000000"/>
        </w:rPr>
        <w:t>е</w:t>
      </w:r>
      <w:r w:rsidR="008658E1">
        <w:rPr>
          <w:color w:val="000000"/>
        </w:rPr>
        <w:t xml:space="preserve"> (</w:t>
      </w:r>
      <w:r w:rsidR="008658E1">
        <w:t>статьи 3, 6, 7 и 14 Пакта</w:t>
      </w:r>
      <w:r w:rsidR="008658E1">
        <w:rPr>
          <w:color w:val="000000"/>
        </w:rPr>
        <w:t>).</w:t>
      </w:r>
    </w:p>
    <w:p w:rsidR="00331F2D" w:rsidRPr="00BE69FD" w:rsidRDefault="00BE69FD" w:rsidP="00202983">
      <w:pPr>
        <w:pStyle w:val="SingleTxtGR"/>
        <w:rPr>
          <w:b/>
        </w:rPr>
      </w:pPr>
      <w:r w:rsidRPr="00BE69FD">
        <w:rPr>
          <w:b/>
        </w:rPr>
        <w:t>Учреждения, созданные для борьбы с насилием в отношении женщин в Сьюдад-Хуарес</w:t>
      </w:r>
      <w:r w:rsidR="0041322A">
        <w:rPr>
          <w:b/>
        </w:rPr>
        <w:t>е,</w:t>
      </w:r>
      <w:r w:rsidR="00297DF8">
        <w:rPr>
          <w:b/>
        </w:rPr>
        <w:t xml:space="preserve"> должен обладать достаточными</w:t>
      </w:r>
      <w:r w:rsidRPr="00BE69FD">
        <w:rPr>
          <w:b/>
        </w:rPr>
        <w:t xml:space="preserve"> </w:t>
      </w:r>
      <w:r w:rsidR="00297DF8">
        <w:rPr>
          <w:b/>
        </w:rPr>
        <w:t>полномочиями</w:t>
      </w:r>
      <w:r w:rsidRPr="00BE69FD">
        <w:rPr>
          <w:b/>
        </w:rPr>
        <w:t xml:space="preserve"> и </w:t>
      </w:r>
      <w:r w:rsidR="0041322A">
        <w:rPr>
          <w:b/>
        </w:rPr>
        <w:t>располагать надлежащими людскими и финансовыми ресурсами</w:t>
      </w:r>
      <w:r w:rsidRPr="00BE69FD">
        <w:rPr>
          <w:b/>
        </w:rPr>
        <w:t xml:space="preserve">, </w:t>
      </w:r>
      <w:r w:rsidR="00297DF8">
        <w:rPr>
          <w:b/>
        </w:rPr>
        <w:t xml:space="preserve">с тем </w:t>
      </w:r>
      <w:r w:rsidRPr="00BE69FD">
        <w:rPr>
          <w:b/>
        </w:rPr>
        <w:t xml:space="preserve">чтобы эффективно выполнять свой мандат. </w:t>
      </w:r>
      <w:r w:rsidRPr="00BE69FD">
        <w:rPr>
          <w:rStyle w:val="longtext1"/>
          <w:b/>
          <w:color w:val="000000"/>
          <w:shd w:val="clear" w:color="auto" w:fill="FFFFFF"/>
        </w:rPr>
        <w:t xml:space="preserve">Государству-участнику следует также существенно активизировать свои усилия по преследованию и наказанию лиц, </w:t>
      </w:r>
      <w:r w:rsidR="00297DF8">
        <w:rPr>
          <w:rStyle w:val="longtext1"/>
          <w:b/>
          <w:color w:val="000000"/>
          <w:shd w:val="clear" w:color="auto" w:fill="FFFFFF"/>
        </w:rPr>
        <w:t>виновных в совершении актов насилия</w:t>
      </w:r>
      <w:r w:rsidRPr="00BE69FD">
        <w:rPr>
          <w:rStyle w:val="longtext1"/>
          <w:b/>
          <w:color w:val="000000"/>
          <w:shd w:val="clear" w:color="auto" w:fill="FFFFFF"/>
        </w:rPr>
        <w:t xml:space="preserve"> в отношении женщин в Сьюдад-Хуарес</w:t>
      </w:r>
      <w:r w:rsidR="0041322A">
        <w:rPr>
          <w:rStyle w:val="longtext1"/>
          <w:b/>
          <w:color w:val="000000"/>
          <w:shd w:val="clear" w:color="auto" w:fill="FFFFFF"/>
        </w:rPr>
        <w:t>е,</w:t>
      </w:r>
      <w:r w:rsidRPr="00BE69FD">
        <w:rPr>
          <w:rStyle w:val="longtext1"/>
          <w:b/>
          <w:color w:val="000000"/>
          <w:shd w:val="clear" w:color="auto" w:fill="FFFFFF"/>
        </w:rPr>
        <w:t xml:space="preserve"> и улучшить доступ п</w:t>
      </w:r>
      <w:r w:rsidRPr="00BE69FD">
        <w:rPr>
          <w:rStyle w:val="longtext1"/>
          <w:b/>
          <w:color w:val="000000"/>
          <w:shd w:val="clear" w:color="auto" w:fill="FFFFFF"/>
        </w:rPr>
        <w:t>о</w:t>
      </w:r>
      <w:r w:rsidRPr="00BE69FD">
        <w:rPr>
          <w:rStyle w:val="longtext1"/>
          <w:b/>
          <w:color w:val="000000"/>
          <w:shd w:val="clear" w:color="auto" w:fill="FFFFFF"/>
        </w:rPr>
        <w:t>терпевших к правосудию</w:t>
      </w:r>
      <w:r>
        <w:rPr>
          <w:rStyle w:val="longtext1"/>
          <w:b/>
          <w:color w:val="000000"/>
          <w:shd w:val="clear" w:color="auto" w:fill="FFFFFF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10.</w:t>
      </w:r>
      <w:r>
        <w:tab/>
      </w:r>
      <w:r w:rsidR="00CC7D3F" w:rsidRPr="00CC7D3F">
        <w:rPr>
          <w:color w:val="000000"/>
        </w:rPr>
        <w:t>Комитет обеспокоен т</w:t>
      </w:r>
      <w:r w:rsidR="00497A9B">
        <w:rPr>
          <w:color w:val="000000"/>
        </w:rPr>
        <w:t>ем, что, несмотря на Федеральный норматив</w:t>
      </w:r>
      <w:r w:rsidR="00CC7D3F" w:rsidRPr="00CC7D3F">
        <w:rPr>
          <w:color w:val="000000"/>
        </w:rPr>
        <w:t xml:space="preserve"> 046 (NOM-046), </w:t>
      </w:r>
      <w:r w:rsidR="008153C3">
        <w:rPr>
          <w:color w:val="000000"/>
        </w:rPr>
        <w:t>введенный</w:t>
      </w:r>
      <w:r w:rsidR="00CC7D3F" w:rsidRPr="00CC7D3F">
        <w:rPr>
          <w:color w:val="000000"/>
        </w:rPr>
        <w:t xml:space="preserve"> Министерством здравоохранения</w:t>
      </w:r>
      <w:r w:rsidR="008153C3">
        <w:rPr>
          <w:color w:val="000000"/>
        </w:rPr>
        <w:t>,</w:t>
      </w:r>
      <w:r w:rsidR="00CC7D3F" w:rsidRPr="00CC7D3F">
        <w:rPr>
          <w:color w:val="000000"/>
        </w:rPr>
        <w:t xml:space="preserve"> и заключение Верховного суда</w:t>
      </w:r>
      <w:r w:rsidR="008153C3">
        <w:rPr>
          <w:color w:val="000000"/>
        </w:rPr>
        <w:t xml:space="preserve"> от 2008 года</w:t>
      </w:r>
      <w:r w:rsidR="00CC7D3F" w:rsidRPr="00CC7D3F">
        <w:rPr>
          <w:color w:val="000000"/>
        </w:rPr>
        <w:t xml:space="preserve"> </w:t>
      </w:r>
      <w:r w:rsidR="00564F59">
        <w:rPr>
          <w:color w:val="000000"/>
        </w:rPr>
        <w:t>п</w:t>
      </w:r>
      <w:r w:rsidR="00CC7D3F" w:rsidRPr="00CC7D3F">
        <w:rPr>
          <w:color w:val="000000"/>
        </w:rPr>
        <w:t xml:space="preserve">о </w:t>
      </w:r>
      <w:r w:rsidR="00564F59">
        <w:rPr>
          <w:color w:val="000000"/>
        </w:rPr>
        <w:t xml:space="preserve">вопросу о </w:t>
      </w:r>
      <w:r w:rsidR="00CC7D3F" w:rsidRPr="00CC7D3F">
        <w:rPr>
          <w:color w:val="000000"/>
        </w:rPr>
        <w:t xml:space="preserve">конституционности </w:t>
      </w:r>
      <w:r w:rsidR="00564F59">
        <w:rPr>
          <w:color w:val="000000"/>
        </w:rPr>
        <w:t>декриминализации</w:t>
      </w:r>
      <w:r w:rsidR="00CC7D3F" w:rsidRPr="00CC7D3F">
        <w:rPr>
          <w:color w:val="000000"/>
        </w:rPr>
        <w:t xml:space="preserve"> абортов</w:t>
      </w:r>
      <w:r w:rsidR="008153C3">
        <w:rPr>
          <w:color w:val="000000"/>
        </w:rPr>
        <w:t>,</w:t>
      </w:r>
      <w:r w:rsidR="00CC7D3F" w:rsidRPr="00CC7D3F">
        <w:rPr>
          <w:color w:val="000000"/>
        </w:rPr>
        <w:t xml:space="preserve"> </w:t>
      </w:r>
      <w:r w:rsidR="008153C3">
        <w:rPr>
          <w:color w:val="000000"/>
        </w:rPr>
        <w:t xml:space="preserve">согласно конституциям многих штатов </w:t>
      </w:r>
      <w:r w:rsidR="00CC7D3F" w:rsidRPr="00CC7D3F">
        <w:rPr>
          <w:color w:val="000000"/>
        </w:rPr>
        <w:t xml:space="preserve">аборты остаются незаконными </w:t>
      </w:r>
      <w:r w:rsidR="0061067E">
        <w:rPr>
          <w:color w:val="000000"/>
        </w:rPr>
        <w:t>при любых</w:t>
      </w:r>
      <w:r w:rsidR="00CC7D3F" w:rsidRPr="00CC7D3F">
        <w:rPr>
          <w:color w:val="000000"/>
        </w:rPr>
        <w:t xml:space="preserve"> обстоятельства</w:t>
      </w:r>
      <w:r w:rsidR="0061067E">
        <w:rPr>
          <w:color w:val="000000"/>
        </w:rPr>
        <w:t>х</w:t>
      </w:r>
      <w:r w:rsidR="00CC7D3F">
        <w:rPr>
          <w:color w:val="000000"/>
        </w:rPr>
        <w:t xml:space="preserve"> (</w:t>
      </w:r>
      <w:r w:rsidR="002511AC">
        <w:t>статьи 2, 3</w:t>
      </w:r>
      <w:r w:rsidR="00CC7D3F">
        <w:t>, 6 и 26 Пакта</w:t>
      </w:r>
      <w:r w:rsidR="00CC7D3F">
        <w:rPr>
          <w:color w:val="000000"/>
        </w:rPr>
        <w:t>).</w:t>
      </w:r>
    </w:p>
    <w:p w:rsidR="00B202C4" w:rsidRPr="0061067E" w:rsidRDefault="0061067E" w:rsidP="00202983">
      <w:pPr>
        <w:pStyle w:val="SingleTxtGR"/>
        <w:rPr>
          <w:b/>
        </w:rPr>
      </w:pPr>
      <w:r w:rsidRPr="0061067E">
        <w:rPr>
          <w:b/>
          <w:color w:val="000000"/>
        </w:rPr>
        <w:t xml:space="preserve">Государству-участнику следует привести законодательство </w:t>
      </w:r>
      <w:r>
        <w:rPr>
          <w:b/>
          <w:color w:val="000000"/>
        </w:rPr>
        <w:t xml:space="preserve">всех штатов </w:t>
      </w:r>
      <w:r w:rsidRPr="0061067E">
        <w:rPr>
          <w:b/>
          <w:color w:val="000000"/>
        </w:rPr>
        <w:t xml:space="preserve">об абортах в соответствии с </w:t>
      </w:r>
      <w:r w:rsidR="00CF10A9">
        <w:rPr>
          <w:b/>
          <w:color w:val="000000"/>
        </w:rPr>
        <w:t>Пактом и обеспечить выполнение Ф</w:t>
      </w:r>
      <w:r w:rsidRPr="0061067E">
        <w:rPr>
          <w:b/>
          <w:color w:val="000000"/>
        </w:rPr>
        <w:t xml:space="preserve">едерального </w:t>
      </w:r>
      <w:r w:rsidR="00CF10A9">
        <w:rPr>
          <w:b/>
          <w:color w:val="000000"/>
        </w:rPr>
        <w:t>норматива</w:t>
      </w:r>
      <w:r w:rsidRPr="0061067E">
        <w:rPr>
          <w:b/>
          <w:color w:val="000000"/>
        </w:rPr>
        <w:t xml:space="preserve"> 046 (NOM-046) на всей </w:t>
      </w:r>
      <w:r w:rsidR="00306198">
        <w:rPr>
          <w:b/>
          <w:color w:val="000000"/>
        </w:rPr>
        <w:t>его</w:t>
      </w:r>
      <w:r w:rsidRPr="0061067E">
        <w:rPr>
          <w:b/>
          <w:color w:val="000000"/>
        </w:rPr>
        <w:t xml:space="preserve"> территории. </w:t>
      </w:r>
      <w:r w:rsidR="00306198">
        <w:rPr>
          <w:b/>
          <w:color w:val="000000"/>
        </w:rPr>
        <w:t>Кроме того, надлежит</w:t>
      </w:r>
      <w:r w:rsidRPr="0061067E">
        <w:rPr>
          <w:b/>
          <w:color w:val="000000"/>
        </w:rPr>
        <w:t xml:space="preserve"> принять меры, </w:t>
      </w:r>
      <w:r w:rsidR="00900662">
        <w:rPr>
          <w:b/>
          <w:color w:val="000000"/>
        </w:rPr>
        <w:t>помогающие</w:t>
      </w:r>
      <w:r w:rsidRPr="0061067E">
        <w:rPr>
          <w:b/>
          <w:color w:val="000000"/>
        </w:rPr>
        <w:t xml:space="preserve"> женщинам избежать нежелательной беременности, </w:t>
      </w:r>
      <w:r w:rsidR="00900662">
        <w:rPr>
          <w:b/>
          <w:color w:val="000000"/>
        </w:rPr>
        <w:t xml:space="preserve">с тем чтобы </w:t>
      </w:r>
      <w:r w:rsidRPr="0061067E">
        <w:rPr>
          <w:b/>
          <w:color w:val="000000"/>
        </w:rPr>
        <w:t xml:space="preserve">они не </w:t>
      </w:r>
      <w:r w:rsidR="00900662">
        <w:rPr>
          <w:b/>
          <w:color w:val="000000"/>
        </w:rPr>
        <w:t>были вынуждены</w:t>
      </w:r>
      <w:r w:rsidRPr="0061067E">
        <w:rPr>
          <w:b/>
          <w:color w:val="000000"/>
        </w:rPr>
        <w:t xml:space="preserve"> прибега</w:t>
      </w:r>
      <w:r w:rsidR="00251193">
        <w:rPr>
          <w:b/>
          <w:color w:val="000000"/>
        </w:rPr>
        <w:t>ть к незаконным или небезопасным абортам</w:t>
      </w:r>
      <w:r w:rsidRPr="0061067E">
        <w:rPr>
          <w:b/>
          <w:color w:val="000000"/>
        </w:rPr>
        <w:t xml:space="preserve">, </w:t>
      </w:r>
      <w:r w:rsidR="00900662">
        <w:rPr>
          <w:b/>
          <w:color w:val="000000"/>
        </w:rPr>
        <w:t>способным</w:t>
      </w:r>
      <w:r w:rsidRPr="0061067E">
        <w:rPr>
          <w:b/>
          <w:color w:val="000000"/>
        </w:rPr>
        <w:t xml:space="preserve"> поставить их жизнь под угрозу</w:t>
      </w:r>
      <w:r w:rsidR="002B73EC">
        <w:rPr>
          <w:b/>
          <w:color w:val="000000"/>
        </w:rPr>
        <w:t xml:space="preserve"> (статья </w:t>
      </w:r>
      <w:r>
        <w:rPr>
          <w:b/>
          <w:color w:val="000000"/>
        </w:rPr>
        <w:t>6 Пакта).</w:t>
      </w:r>
    </w:p>
    <w:p w:rsidR="004772A3" w:rsidRDefault="004772A3" w:rsidP="00202983">
      <w:pPr>
        <w:pStyle w:val="SingleTxtGR"/>
        <w:rPr>
          <w:color w:val="000000"/>
        </w:rPr>
      </w:pPr>
      <w:r>
        <w:t>11.</w:t>
      </w:r>
      <w:r>
        <w:tab/>
      </w:r>
      <w:r w:rsidR="00251193" w:rsidRPr="00251193">
        <w:rPr>
          <w:color w:val="000000"/>
        </w:rPr>
        <w:t xml:space="preserve">Комитет </w:t>
      </w:r>
      <w:r w:rsidR="00147AD7">
        <w:rPr>
          <w:color w:val="000000"/>
        </w:rPr>
        <w:t>принимает к сведению</w:t>
      </w:r>
      <w:r w:rsidR="00251193" w:rsidRPr="00251193">
        <w:rPr>
          <w:color w:val="000000"/>
        </w:rPr>
        <w:t xml:space="preserve"> утверждение государства-участника о том, что чрезвычайное положение на </w:t>
      </w:r>
      <w:r w:rsidR="00147AD7">
        <w:rPr>
          <w:color w:val="000000"/>
        </w:rPr>
        <w:t>его</w:t>
      </w:r>
      <w:r w:rsidR="00251193" w:rsidRPr="00251193">
        <w:rPr>
          <w:color w:val="000000"/>
        </w:rPr>
        <w:t xml:space="preserve"> территории</w:t>
      </w:r>
      <w:r w:rsidR="00147AD7">
        <w:rPr>
          <w:color w:val="000000"/>
        </w:rPr>
        <w:t xml:space="preserve"> </w:t>
      </w:r>
      <w:r w:rsidR="002B73EC">
        <w:rPr>
          <w:color w:val="000000"/>
        </w:rPr>
        <w:t xml:space="preserve">никогда </w:t>
      </w:r>
      <w:r w:rsidR="00147AD7">
        <w:rPr>
          <w:color w:val="000000"/>
        </w:rPr>
        <w:t>не объявлялось</w:t>
      </w:r>
      <w:r w:rsidR="00251193" w:rsidRPr="00251193">
        <w:rPr>
          <w:color w:val="000000"/>
        </w:rPr>
        <w:t xml:space="preserve">. </w:t>
      </w:r>
      <w:r w:rsidR="002B73EC">
        <w:rPr>
          <w:color w:val="000000"/>
        </w:rPr>
        <w:t xml:space="preserve">Вместе с тем </w:t>
      </w:r>
      <w:r w:rsidR="00922343">
        <w:rPr>
          <w:color w:val="000000"/>
        </w:rPr>
        <w:t xml:space="preserve">он </w:t>
      </w:r>
      <w:r w:rsidR="00251193" w:rsidRPr="00251193">
        <w:rPr>
          <w:color w:val="000000"/>
        </w:rPr>
        <w:t xml:space="preserve">по-прежнему обеспокоен сообщениями, </w:t>
      </w:r>
      <w:r w:rsidR="00922343">
        <w:rPr>
          <w:color w:val="000000"/>
        </w:rPr>
        <w:t>согласно которым</w:t>
      </w:r>
      <w:r w:rsidR="00251193" w:rsidRPr="00251193">
        <w:rPr>
          <w:color w:val="000000"/>
        </w:rPr>
        <w:t xml:space="preserve"> в некото</w:t>
      </w:r>
      <w:r w:rsidR="00ED630D">
        <w:rPr>
          <w:color w:val="000000"/>
        </w:rPr>
        <w:t>рых регионах</w:t>
      </w:r>
      <w:r w:rsidR="001F08F7">
        <w:rPr>
          <w:color w:val="000000"/>
        </w:rPr>
        <w:t xml:space="preserve"> определенные</w:t>
      </w:r>
      <w:r w:rsidR="00251193" w:rsidRPr="00251193">
        <w:rPr>
          <w:color w:val="000000"/>
        </w:rPr>
        <w:t xml:space="preserve"> прав</w:t>
      </w:r>
      <w:r w:rsidR="001F08F7">
        <w:rPr>
          <w:color w:val="000000"/>
        </w:rPr>
        <w:t>а</w:t>
      </w:r>
      <w:r w:rsidR="00251193" w:rsidRPr="00251193">
        <w:rPr>
          <w:color w:val="000000"/>
        </w:rPr>
        <w:t xml:space="preserve"> </w:t>
      </w:r>
      <w:r w:rsidR="001F08F7">
        <w:rPr>
          <w:color w:val="000000"/>
        </w:rPr>
        <w:t>подпадали под</w:t>
      </w:r>
      <w:r w:rsidR="00251193" w:rsidRPr="00251193">
        <w:rPr>
          <w:color w:val="000000"/>
        </w:rPr>
        <w:t xml:space="preserve"> </w:t>
      </w:r>
      <w:r w:rsidR="00F8276D" w:rsidRPr="00DE55CA">
        <w:rPr>
          <w:color w:val="000000"/>
        </w:rPr>
        <w:t>изъятие</w:t>
      </w:r>
      <w:r w:rsidR="00251193" w:rsidRPr="00251193">
        <w:rPr>
          <w:color w:val="000000"/>
        </w:rPr>
        <w:t xml:space="preserve"> в контексте борьбы с организованной преступностью. Кроме того, Комитет выражает озабоченность по поводу роли вооруженных сил </w:t>
      </w:r>
      <w:r w:rsidR="00F8276D">
        <w:rPr>
          <w:color w:val="000000"/>
        </w:rPr>
        <w:t>в деле</w:t>
      </w:r>
      <w:r w:rsidR="00251193" w:rsidRPr="00251193">
        <w:rPr>
          <w:color w:val="000000"/>
        </w:rPr>
        <w:t xml:space="preserve"> </w:t>
      </w:r>
      <w:r w:rsidR="002B73EC">
        <w:rPr>
          <w:color w:val="000000"/>
        </w:rPr>
        <w:t xml:space="preserve">поддержания </w:t>
      </w:r>
      <w:r w:rsidR="00251193" w:rsidRPr="00251193">
        <w:rPr>
          <w:color w:val="000000"/>
        </w:rPr>
        <w:t>общественного порядка</w:t>
      </w:r>
      <w:r w:rsidR="00F8276D">
        <w:rPr>
          <w:color w:val="000000"/>
        </w:rPr>
        <w:t>, а также</w:t>
      </w:r>
      <w:r w:rsidR="00251193" w:rsidRPr="00251193">
        <w:rPr>
          <w:color w:val="000000"/>
        </w:rPr>
        <w:t xml:space="preserve"> увеличение</w:t>
      </w:r>
      <w:r w:rsidR="00F8276D">
        <w:rPr>
          <w:color w:val="000000"/>
        </w:rPr>
        <w:t>м</w:t>
      </w:r>
      <w:r w:rsidR="00251193" w:rsidRPr="00251193">
        <w:rPr>
          <w:color w:val="000000"/>
        </w:rPr>
        <w:t xml:space="preserve"> количества жалоб на нарушения прав человека, предполо</w:t>
      </w:r>
      <w:r w:rsidR="00205909">
        <w:rPr>
          <w:color w:val="000000"/>
        </w:rPr>
        <w:t>жительно совершенные</w:t>
      </w:r>
      <w:r w:rsidR="00251193" w:rsidRPr="00251193">
        <w:rPr>
          <w:color w:val="000000"/>
        </w:rPr>
        <w:t xml:space="preserve"> военнослужащими. Несмотря на разъяснения государства-участника в отношении предлагаемых поправок к Закону о национальной безопасности, Комитет обеспокоен тем, что эти изменения </w:t>
      </w:r>
      <w:r w:rsidR="008E3F59">
        <w:rPr>
          <w:color w:val="000000"/>
        </w:rPr>
        <w:t>−</w:t>
      </w:r>
      <w:r w:rsidR="00205909">
        <w:rPr>
          <w:color w:val="000000"/>
        </w:rPr>
        <w:t xml:space="preserve"> предусматривающие расширение полномочий</w:t>
      </w:r>
      <w:r w:rsidR="00205909" w:rsidRPr="00251193">
        <w:rPr>
          <w:color w:val="000000"/>
        </w:rPr>
        <w:t xml:space="preserve"> вооруженных сил для обеспечения общественной безопасности </w:t>
      </w:r>
      <w:r w:rsidR="008E3F59">
        <w:rPr>
          <w:color w:val="000000"/>
        </w:rPr>
        <w:t>−</w:t>
      </w:r>
      <w:r w:rsidR="00205909">
        <w:rPr>
          <w:color w:val="000000"/>
        </w:rPr>
        <w:t xml:space="preserve"> </w:t>
      </w:r>
      <w:r w:rsidR="00251193" w:rsidRPr="00251193">
        <w:rPr>
          <w:color w:val="000000"/>
        </w:rPr>
        <w:t xml:space="preserve">могут </w:t>
      </w:r>
      <w:r w:rsidR="00493170">
        <w:rPr>
          <w:color w:val="000000"/>
        </w:rPr>
        <w:t>негативно сказаться на осуществлении</w:t>
      </w:r>
      <w:r w:rsidR="00251193" w:rsidRPr="00251193">
        <w:rPr>
          <w:color w:val="000000"/>
        </w:rPr>
        <w:t xml:space="preserve"> прав, закрепленных в статье</w:t>
      </w:r>
      <w:r w:rsidR="00205909">
        <w:rPr>
          <w:color w:val="000000"/>
        </w:rPr>
        <w:t xml:space="preserve"> 4 Пакта</w:t>
      </w:r>
      <w:r w:rsidR="007F5993">
        <w:rPr>
          <w:color w:val="000000"/>
        </w:rPr>
        <w:t xml:space="preserve"> </w:t>
      </w:r>
      <w:r w:rsidR="00251193">
        <w:rPr>
          <w:color w:val="000000"/>
        </w:rPr>
        <w:t>(статьи 2 и 4 Па</w:t>
      </w:r>
      <w:r w:rsidR="00251193">
        <w:rPr>
          <w:color w:val="000000"/>
        </w:rPr>
        <w:t>к</w:t>
      </w:r>
      <w:r w:rsidR="00251193">
        <w:rPr>
          <w:color w:val="000000"/>
        </w:rPr>
        <w:t>та).</w:t>
      </w:r>
    </w:p>
    <w:p w:rsidR="00EF54A9" w:rsidRPr="007F5993" w:rsidRDefault="007F5993" w:rsidP="00202983">
      <w:pPr>
        <w:pStyle w:val="SingleTxtGR"/>
        <w:rPr>
          <w:b/>
        </w:rPr>
      </w:pPr>
      <w:r w:rsidRPr="007F5993">
        <w:rPr>
          <w:rStyle w:val="longtext1"/>
          <w:b/>
          <w:color w:val="000000"/>
          <w:shd w:val="clear" w:color="auto" w:fill="FFFFFF"/>
        </w:rPr>
        <w:t xml:space="preserve">Государству-участнику </w:t>
      </w:r>
      <w:r w:rsidR="001C27C5">
        <w:rPr>
          <w:rStyle w:val="longtext1"/>
          <w:b/>
          <w:color w:val="000000"/>
          <w:shd w:val="clear" w:color="auto" w:fill="FFFFFF"/>
        </w:rPr>
        <w:t xml:space="preserve">надлежит следить за тем, чтобы его </w:t>
      </w:r>
      <w:r w:rsidR="009D73CB">
        <w:rPr>
          <w:rStyle w:val="longtext1"/>
          <w:b/>
          <w:color w:val="000000"/>
          <w:shd w:val="clear" w:color="auto" w:fill="FFFFFF"/>
        </w:rPr>
        <w:t>законодатель</w:t>
      </w:r>
      <w:r w:rsidR="001C27C5">
        <w:rPr>
          <w:rStyle w:val="longtext1"/>
          <w:b/>
          <w:color w:val="000000"/>
          <w:shd w:val="clear" w:color="auto" w:fill="FFFFFF"/>
        </w:rPr>
        <w:t>ные</w:t>
      </w:r>
      <w:r w:rsidR="009D73CB">
        <w:rPr>
          <w:rStyle w:val="longtext1"/>
          <w:b/>
          <w:color w:val="000000"/>
          <w:shd w:val="clear" w:color="auto" w:fill="FFFFFF"/>
        </w:rPr>
        <w:t xml:space="preserve"> норм</w:t>
      </w:r>
      <w:r w:rsidR="001C27C5">
        <w:rPr>
          <w:rStyle w:val="longtext1"/>
          <w:b/>
          <w:color w:val="000000"/>
          <w:shd w:val="clear" w:color="auto" w:fill="FFFFFF"/>
        </w:rPr>
        <w:t>ы, касающие</w:t>
      </w:r>
      <w:r w:rsidR="009D73CB">
        <w:rPr>
          <w:rStyle w:val="longtext1"/>
          <w:b/>
          <w:color w:val="000000"/>
          <w:shd w:val="clear" w:color="auto" w:fill="FFFFFF"/>
        </w:rPr>
        <w:t xml:space="preserve">ся </w:t>
      </w:r>
      <w:r w:rsidRPr="007F5993">
        <w:rPr>
          <w:rStyle w:val="longtext1"/>
          <w:b/>
          <w:color w:val="000000"/>
          <w:shd w:val="clear" w:color="auto" w:fill="FFFFFF"/>
        </w:rPr>
        <w:t>чрезвы</w:t>
      </w:r>
      <w:r w:rsidR="009D73CB">
        <w:rPr>
          <w:rStyle w:val="longtext1"/>
          <w:b/>
          <w:color w:val="000000"/>
          <w:shd w:val="clear" w:color="auto" w:fill="FFFFFF"/>
        </w:rPr>
        <w:t>чайного положения</w:t>
      </w:r>
      <w:r w:rsidRPr="007F5993">
        <w:rPr>
          <w:rStyle w:val="longtext1"/>
          <w:b/>
          <w:color w:val="000000"/>
          <w:shd w:val="clear" w:color="auto" w:fill="FFFFFF"/>
        </w:rPr>
        <w:t xml:space="preserve">, </w:t>
      </w:r>
      <w:r w:rsidR="002B73EC">
        <w:rPr>
          <w:rStyle w:val="longtext1"/>
          <w:b/>
          <w:color w:val="000000"/>
          <w:shd w:val="clear" w:color="auto" w:fill="FFFFFF"/>
        </w:rPr>
        <w:t xml:space="preserve">согласовывались </w:t>
      </w:r>
      <w:r w:rsidRPr="007F5993">
        <w:rPr>
          <w:rStyle w:val="longtext1"/>
          <w:b/>
          <w:color w:val="000000"/>
          <w:shd w:val="clear" w:color="auto" w:fill="FFFFFF"/>
        </w:rPr>
        <w:t xml:space="preserve">с положениями статьи 4 Пакта и статьи 29 Конституции государства-участника. В этой связи Комитет обращает внимание государства-участника на Замечание общего порядка № 29, принятое в 2001 году, </w:t>
      </w:r>
      <w:r w:rsidR="00DA260F">
        <w:rPr>
          <w:rStyle w:val="longtext1"/>
          <w:b/>
          <w:color w:val="000000"/>
          <w:shd w:val="clear" w:color="auto" w:fill="FFFFFF"/>
        </w:rPr>
        <w:t xml:space="preserve">об </w:t>
      </w:r>
      <w:r w:rsidR="00DA260F" w:rsidRPr="00DA260F">
        <w:rPr>
          <w:b/>
          <w:color w:val="000000"/>
        </w:rPr>
        <w:t>отступлении</w:t>
      </w:r>
      <w:r w:rsidR="008B7E83" w:rsidRPr="00DA260F">
        <w:rPr>
          <w:b/>
          <w:color w:val="000000"/>
        </w:rPr>
        <w:t xml:space="preserve"> от обязательств</w:t>
      </w:r>
      <w:r w:rsidR="008B7E83" w:rsidRPr="00DA260F">
        <w:rPr>
          <w:rStyle w:val="longtext1"/>
          <w:b/>
          <w:color w:val="000000"/>
          <w:shd w:val="clear" w:color="auto" w:fill="FFFFFF"/>
        </w:rPr>
        <w:t xml:space="preserve"> </w:t>
      </w:r>
      <w:r w:rsidRPr="007F5993">
        <w:rPr>
          <w:rStyle w:val="longtext1"/>
          <w:b/>
          <w:color w:val="000000"/>
          <w:shd w:val="clear" w:color="auto" w:fill="FFFFFF"/>
        </w:rPr>
        <w:t xml:space="preserve">в </w:t>
      </w:r>
      <w:r w:rsidR="008B7E83">
        <w:rPr>
          <w:rStyle w:val="longtext1"/>
          <w:b/>
          <w:color w:val="000000"/>
          <w:shd w:val="clear" w:color="auto" w:fill="FFFFFF"/>
        </w:rPr>
        <w:t>связи с</w:t>
      </w:r>
      <w:r w:rsidRPr="007F5993">
        <w:rPr>
          <w:rStyle w:val="longtext1"/>
          <w:b/>
          <w:color w:val="000000"/>
          <w:shd w:val="clear" w:color="auto" w:fill="FFFFFF"/>
        </w:rPr>
        <w:t xml:space="preserve"> чрезвычайн</w:t>
      </w:r>
      <w:r w:rsidR="008B7E83">
        <w:rPr>
          <w:rStyle w:val="longtext1"/>
          <w:b/>
          <w:color w:val="000000"/>
          <w:shd w:val="clear" w:color="auto" w:fill="FFFFFF"/>
        </w:rPr>
        <w:t>ым</w:t>
      </w:r>
      <w:r w:rsidRPr="007F5993">
        <w:rPr>
          <w:rStyle w:val="longtext1"/>
          <w:b/>
          <w:color w:val="000000"/>
          <w:shd w:val="clear" w:color="auto" w:fill="FFFFFF"/>
        </w:rPr>
        <w:t xml:space="preserve"> положе</w:t>
      </w:r>
      <w:r w:rsidR="008B7E83">
        <w:rPr>
          <w:rStyle w:val="longtext1"/>
          <w:b/>
          <w:color w:val="000000"/>
          <w:shd w:val="clear" w:color="auto" w:fill="FFFFFF"/>
        </w:rPr>
        <w:t>нием</w:t>
      </w:r>
      <w:r w:rsidRPr="007F5993">
        <w:rPr>
          <w:rStyle w:val="longtext1"/>
          <w:b/>
          <w:color w:val="000000"/>
          <w:shd w:val="clear" w:color="auto" w:fill="FFFFFF"/>
        </w:rPr>
        <w:t>. Государству-участнику следует принять все необходимые меры</w:t>
      </w:r>
      <w:r w:rsidR="00DE76BA">
        <w:rPr>
          <w:rStyle w:val="longtext1"/>
          <w:b/>
          <w:color w:val="000000"/>
          <w:shd w:val="clear" w:color="auto" w:fill="FFFFFF"/>
        </w:rPr>
        <w:t xml:space="preserve">, призванные гарантировать поддержание </w:t>
      </w:r>
      <w:r w:rsidRPr="007F5993">
        <w:rPr>
          <w:rStyle w:val="longtext1"/>
          <w:b/>
          <w:color w:val="000000"/>
          <w:shd w:val="clear" w:color="auto" w:fill="FFFFFF"/>
        </w:rPr>
        <w:t>общест</w:t>
      </w:r>
      <w:r w:rsidR="00DE76BA">
        <w:rPr>
          <w:rStyle w:val="longtext1"/>
          <w:b/>
          <w:color w:val="000000"/>
          <w:shd w:val="clear" w:color="auto" w:fill="FFFFFF"/>
        </w:rPr>
        <w:t>венно</w:t>
      </w:r>
      <w:r w:rsidR="002B73EC">
        <w:rPr>
          <w:rStyle w:val="longtext1"/>
          <w:b/>
          <w:color w:val="000000"/>
          <w:shd w:val="clear" w:color="auto" w:fill="FFFFFF"/>
        </w:rPr>
        <w:t>го порядка</w:t>
      </w:r>
      <w:r w:rsidRPr="007F5993">
        <w:rPr>
          <w:rStyle w:val="longtext1"/>
          <w:b/>
          <w:color w:val="000000"/>
          <w:shd w:val="clear" w:color="auto" w:fill="FFFFFF"/>
        </w:rPr>
        <w:t xml:space="preserve">, насколько это возможно, </w:t>
      </w:r>
      <w:r w:rsidR="00DE76BA">
        <w:rPr>
          <w:rStyle w:val="longtext1"/>
          <w:b/>
          <w:color w:val="000000"/>
          <w:shd w:val="clear" w:color="auto" w:fill="FFFFFF"/>
        </w:rPr>
        <w:t xml:space="preserve">не военными, а </w:t>
      </w:r>
      <w:r w:rsidR="00A544FD">
        <w:rPr>
          <w:rStyle w:val="longtext1"/>
          <w:b/>
          <w:color w:val="000000"/>
          <w:shd w:val="clear" w:color="auto" w:fill="FFFFFF"/>
        </w:rPr>
        <w:t xml:space="preserve">гражданскими </w:t>
      </w:r>
      <w:r w:rsidRPr="007F5993">
        <w:rPr>
          <w:rStyle w:val="longtext1"/>
          <w:b/>
          <w:color w:val="000000"/>
          <w:shd w:val="clear" w:color="auto" w:fill="FFFFFF"/>
        </w:rPr>
        <w:t>сил</w:t>
      </w:r>
      <w:r w:rsidR="00DE76BA">
        <w:rPr>
          <w:rStyle w:val="longtext1"/>
          <w:b/>
          <w:color w:val="000000"/>
          <w:shd w:val="clear" w:color="auto" w:fill="FFFFFF"/>
        </w:rPr>
        <w:t>ами</w:t>
      </w:r>
      <w:r w:rsidRPr="007F5993">
        <w:rPr>
          <w:rStyle w:val="longtext1"/>
          <w:b/>
          <w:color w:val="000000"/>
          <w:shd w:val="clear" w:color="auto" w:fill="FFFFFF"/>
        </w:rPr>
        <w:t xml:space="preserve"> безопасности. </w:t>
      </w:r>
      <w:r w:rsidR="00161B38">
        <w:rPr>
          <w:b/>
        </w:rPr>
        <w:t>Следует</w:t>
      </w:r>
      <w:r w:rsidRPr="007F5993">
        <w:rPr>
          <w:b/>
        </w:rPr>
        <w:t xml:space="preserve"> также обеспечить, чтобы </w:t>
      </w:r>
      <w:r w:rsidR="00161B38">
        <w:rPr>
          <w:b/>
        </w:rPr>
        <w:t>любые</w:t>
      </w:r>
      <w:r w:rsidRPr="007F5993">
        <w:rPr>
          <w:b/>
        </w:rPr>
        <w:t xml:space="preserve"> утверждения о нарушениях прав человека, совершае</w:t>
      </w:r>
      <w:r w:rsidR="00161B38">
        <w:rPr>
          <w:b/>
        </w:rPr>
        <w:t>мых</w:t>
      </w:r>
      <w:r w:rsidRPr="007F5993">
        <w:rPr>
          <w:b/>
        </w:rPr>
        <w:t xml:space="preserve"> вооруженными силами</w:t>
      </w:r>
      <w:r w:rsidR="00161B38">
        <w:rPr>
          <w:b/>
        </w:rPr>
        <w:t>,</w:t>
      </w:r>
      <w:r w:rsidRPr="007F5993">
        <w:rPr>
          <w:b/>
        </w:rPr>
        <w:t xml:space="preserve"> </w:t>
      </w:r>
      <w:r w:rsidR="00161B38">
        <w:rPr>
          <w:b/>
        </w:rPr>
        <w:t xml:space="preserve">являлись предметом </w:t>
      </w:r>
      <w:r w:rsidRPr="007F5993">
        <w:rPr>
          <w:b/>
        </w:rPr>
        <w:t>надлежа</w:t>
      </w:r>
      <w:r w:rsidR="00161B38">
        <w:rPr>
          <w:b/>
        </w:rPr>
        <w:t>щего</w:t>
      </w:r>
      <w:r w:rsidRPr="007F5993">
        <w:rPr>
          <w:b/>
        </w:rPr>
        <w:t xml:space="preserve"> расследова</w:t>
      </w:r>
      <w:r w:rsidR="00161B38">
        <w:rPr>
          <w:b/>
        </w:rPr>
        <w:t>ния</w:t>
      </w:r>
      <w:r w:rsidRPr="007F5993">
        <w:rPr>
          <w:b/>
        </w:rPr>
        <w:t xml:space="preserve"> и судебно</w:t>
      </w:r>
      <w:r w:rsidR="00161B38">
        <w:rPr>
          <w:b/>
        </w:rPr>
        <w:t>го пр</w:t>
      </w:r>
      <w:r w:rsidR="00161B38">
        <w:rPr>
          <w:b/>
        </w:rPr>
        <w:t>е</w:t>
      </w:r>
      <w:r w:rsidR="00161B38">
        <w:rPr>
          <w:b/>
        </w:rPr>
        <w:t>следования</w:t>
      </w:r>
      <w:r w:rsidRPr="007F5993">
        <w:rPr>
          <w:b/>
        </w:rPr>
        <w:t xml:space="preserve"> со стороны гражданских властей</w:t>
      </w:r>
      <w:r>
        <w:rPr>
          <w:b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12.</w:t>
      </w:r>
      <w:r>
        <w:tab/>
      </w:r>
      <w:r w:rsidR="006A2968" w:rsidRPr="006A2968">
        <w:rPr>
          <w:color w:val="000000"/>
        </w:rPr>
        <w:t>Комитет высоко оценивает усилия государства-участника по расследованию случаев нарушения пр</w:t>
      </w:r>
      <w:r w:rsidR="006A2968" w:rsidRPr="006A2968">
        <w:rPr>
          <w:color w:val="000000"/>
        </w:rPr>
        <w:t>а</w:t>
      </w:r>
      <w:r w:rsidR="006A2968" w:rsidRPr="006A2968">
        <w:rPr>
          <w:color w:val="000000"/>
        </w:rPr>
        <w:t xml:space="preserve">ва на жизнь и насильственных исчезновений, в том числе путем создания </w:t>
      </w:r>
      <w:r w:rsidR="005E6F15" w:rsidRPr="006A2968">
        <w:rPr>
          <w:color w:val="000000"/>
        </w:rPr>
        <w:t>в 2001 году</w:t>
      </w:r>
      <w:r w:rsidR="005E6F15">
        <w:t xml:space="preserve"> Специальной прокуратуры</w:t>
      </w:r>
      <w:r w:rsidR="005E6F15" w:rsidRPr="000E48E7">
        <w:t xml:space="preserve"> по делам существовавших в </w:t>
      </w:r>
      <w:r w:rsidR="005E6F15">
        <w:t>прошлом общественно-политических движений</w:t>
      </w:r>
      <w:r w:rsidR="006A2968" w:rsidRPr="006A2968">
        <w:rPr>
          <w:color w:val="000000"/>
        </w:rPr>
        <w:t xml:space="preserve">. </w:t>
      </w:r>
      <w:r w:rsidR="00A53A96">
        <w:rPr>
          <w:color w:val="000000"/>
        </w:rPr>
        <w:t>Вместе с тем</w:t>
      </w:r>
      <w:r w:rsidR="006A2968" w:rsidRPr="006A2968">
        <w:rPr>
          <w:color w:val="000000"/>
        </w:rPr>
        <w:t xml:space="preserve">, </w:t>
      </w:r>
      <w:r w:rsidR="000E3524">
        <w:rPr>
          <w:color w:val="000000"/>
        </w:rPr>
        <w:t xml:space="preserve">он выражает </w:t>
      </w:r>
      <w:r w:rsidR="006A2968" w:rsidRPr="006A2968">
        <w:rPr>
          <w:color w:val="000000"/>
        </w:rPr>
        <w:t xml:space="preserve">озабоченность по поводу </w:t>
      </w:r>
      <w:r w:rsidR="000E3524">
        <w:rPr>
          <w:color w:val="000000"/>
        </w:rPr>
        <w:t>упразднения этой П</w:t>
      </w:r>
      <w:r w:rsidR="006A2968" w:rsidRPr="006A2968">
        <w:rPr>
          <w:color w:val="000000"/>
        </w:rPr>
        <w:t xml:space="preserve">рокуратуры в 2007 году. Комитет </w:t>
      </w:r>
      <w:r w:rsidR="00A930F0">
        <w:rPr>
          <w:color w:val="000000"/>
        </w:rPr>
        <w:t xml:space="preserve">также </w:t>
      </w:r>
      <w:r w:rsidR="006A2968" w:rsidRPr="006A2968">
        <w:rPr>
          <w:color w:val="000000"/>
        </w:rPr>
        <w:t xml:space="preserve">обеспокоен </w:t>
      </w:r>
      <w:r w:rsidR="00A930F0">
        <w:rPr>
          <w:color w:val="000000"/>
        </w:rPr>
        <w:t xml:space="preserve">отсутствием </w:t>
      </w:r>
      <w:r w:rsidR="006A2968" w:rsidRPr="006A2968">
        <w:rPr>
          <w:color w:val="000000"/>
        </w:rPr>
        <w:t xml:space="preserve">в уголовных кодексах некоторых </w:t>
      </w:r>
      <w:r w:rsidR="00A53A96">
        <w:rPr>
          <w:color w:val="000000"/>
        </w:rPr>
        <w:t>штатов</w:t>
      </w:r>
      <w:r w:rsidR="006A2968" w:rsidRPr="006A2968">
        <w:rPr>
          <w:color w:val="000000"/>
        </w:rPr>
        <w:t xml:space="preserve"> специального положения, предусматривающего наказание </w:t>
      </w:r>
      <w:r w:rsidR="0003529F">
        <w:rPr>
          <w:color w:val="000000"/>
        </w:rPr>
        <w:t>за преступление</w:t>
      </w:r>
      <w:r w:rsidR="006A2968" w:rsidRPr="006A2968">
        <w:rPr>
          <w:color w:val="000000"/>
        </w:rPr>
        <w:t xml:space="preserve"> насильственного исчезновения, в то время как определение насильс</w:t>
      </w:r>
      <w:r w:rsidR="00A53500">
        <w:rPr>
          <w:color w:val="000000"/>
        </w:rPr>
        <w:t>твенного исчезновения, содержаще</w:t>
      </w:r>
      <w:r w:rsidR="006A2968" w:rsidRPr="006A2968">
        <w:rPr>
          <w:color w:val="000000"/>
        </w:rPr>
        <w:t xml:space="preserve">еся в уголовных кодексах других </w:t>
      </w:r>
      <w:r w:rsidR="00A53500">
        <w:rPr>
          <w:color w:val="000000"/>
        </w:rPr>
        <w:t>штатов,</w:t>
      </w:r>
      <w:r w:rsidR="006A2968" w:rsidRPr="006A2968">
        <w:rPr>
          <w:color w:val="000000"/>
        </w:rPr>
        <w:t xml:space="preserve"> не </w:t>
      </w:r>
      <w:r w:rsidR="0003529F">
        <w:rPr>
          <w:color w:val="000000"/>
        </w:rPr>
        <w:t>согласуется</w:t>
      </w:r>
      <w:r w:rsidR="006A2968" w:rsidRPr="006A2968">
        <w:rPr>
          <w:color w:val="000000"/>
        </w:rPr>
        <w:t xml:space="preserve"> с международными </w:t>
      </w:r>
      <w:r w:rsidR="0003529F">
        <w:rPr>
          <w:color w:val="000000"/>
        </w:rPr>
        <w:t xml:space="preserve">нормами </w:t>
      </w:r>
      <w:r w:rsidR="002673C4">
        <w:rPr>
          <w:color w:val="000000"/>
        </w:rPr>
        <w:t>в области</w:t>
      </w:r>
      <w:r w:rsidR="006A2968" w:rsidRPr="006A2968">
        <w:rPr>
          <w:color w:val="000000"/>
        </w:rPr>
        <w:t xml:space="preserve"> прав человека</w:t>
      </w:r>
      <w:r w:rsidR="006A2968">
        <w:rPr>
          <w:color w:val="000000"/>
        </w:rPr>
        <w:t xml:space="preserve"> (</w:t>
      </w:r>
      <w:r w:rsidR="00166777">
        <w:t>статьи 2, 6, 7 и 9</w:t>
      </w:r>
      <w:r w:rsidR="002511AC">
        <w:t xml:space="preserve"> Пакта</w:t>
      </w:r>
      <w:r w:rsidR="006A2968">
        <w:rPr>
          <w:color w:val="000000"/>
        </w:rPr>
        <w:t>).</w:t>
      </w:r>
    </w:p>
    <w:p w:rsidR="009F4C78" w:rsidRPr="00164895" w:rsidRDefault="00164895" w:rsidP="00202983">
      <w:pPr>
        <w:pStyle w:val="SingleTxtGR"/>
        <w:rPr>
          <w:b/>
        </w:rPr>
      </w:pPr>
      <w:r w:rsidRPr="00164895">
        <w:rPr>
          <w:b/>
          <w:color w:val="000000"/>
        </w:rPr>
        <w:t>Государству-участнику следует принять незамедлительные меры для обеспечения того, чтобы все</w:t>
      </w:r>
      <w:r w:rsidR="009759CD">
        <w:rPr>
          <w:b/>
          <w:color w:val="000000"/>
        </w:rPr>
        <w:t xml:space="preserve"> случаи</w:t>
      </w:r>
      <w:r w:rsidRPr="00164895">
        <w:rPr>
          <w:b/>
          <w:color w:val="000000"/>
        </w:rPr>
        <w:t xml:space="preserve"> серьезных нарушений прав человека, в том числе совершенных в ходе т</w:t>
      </w:r>
      <w:r w:rsidR="00F21A4C">
        <w:rPr>
          <w:b/>
          <w:color w:val="000000"/>
        </w:rPr>
        <w:t>.</w:t>
      </w:r>
      <w:r w:rsidR="00C131DA">
        <w:rPr>
          <w:b/>
          <w:color w:val="000000"/>
        </w:rPr>
        <w:t xml:space="preserve"> </w:t>
      </w:r>
      <w:r w:rsidR="00F21A4C">
        <w:rPr>
          <w:b/>
          <w:color w:val="000000"/>
        </w:rPr>
        <w:t xml:space="preserve">н. </w:t>
      </w:r>
      <w:r w:rsidR="003012D7">
        <w:rPr>
          <w:b/>
          <w:color w:val="000000"/>
        </w:rPr>
        <w:t>"</w:t>
      </w:r>
      <w:r w:rsidRPr="00164895">
        <w:rPr>
          <w:b/>
          <w:color w:val="000000"/>
        </w:rPr>
        <w:t>грязной войны</w:t>
      </w:r>
      <w:r w:rsidR="003012D7">
        <w:rPr>
          <w:b/>
          <w:color w:val="000000"/>
        </w:rPr>
        <w:t>"</w:t>
      </w:r>
      <w:r w:rsidRPr="00164895">
        <w:rPr>
          <w:b/>
          <w:color w:val="000000"/>
        </w:rPr>
        <w:t xml:space="preserve">, </w:t>
      </w:r>
      <w:r w:rsidR="009759CD">
        <w:rPr>
          <w:b/>
          <w:color w:val="000000"/>
        </w:rPr>
        <w:t>становились предметом расследования</w:t>
      </w:r>
      <w:r w:rsidRPr="00164895">
        <w:rPr>
          <w:b/>
          <w:color w:val="000000"/>
        </w:rPr>
        <w:t xml:space="preserve">, чтобы виновные были привлечены к ответственности и, </w:t>
      </w:r>
      <w:r w:rsidR="00533FC3">
        <w:rPr>
          <w:b/>
          <w:color w:val="000000"/>
        </w:rPr>
        <w:t>соответственно, понесли наказание</w:t>
      </w:r>
      <w:r w:rsidRPr="00164895">
        <w:rPr>
          <w:b/>
          <w:color w:val="000000"/>
        </w:rPr>
        <w:t>, и что</w:t>
      </w:r>
      <w:r w:rsidR="00533FC3">
        <w:rPr>
          <w:b/>
          <w:color w:val="000000"/>
        </w:rPr>
        <w:t>бы</w:t>
      </w:r>
      <w:r w:rsidRPr="00164895">
        <w:rPr>
          <w:b/>
          <w:color w:val="000000"/>
        </w:rPr>
        <w:t xml:space="preserve"> жертвам или их </w:t>
      </w:r>
      <w:r w:rsidR="00837D03">
        <w:rPr>
          <w:b/>
          <w:color w:val="000000"/>
        </w:rPr>
        <w:t>родственникам</w:t>
      </w:r>
      <w:r w:rsidRPr="00164895">
        <w:rPr>
          <w:b/>
          <w:color w:val="000000"/>
        </w:rPr>
        <w:t xml:space="preserve"> </w:t>
      </w:r>
      <w:r w:rsidR="00837D03">
        <w:rPr>
          <w:b/>
          <w:color w:val="000000"/>
        </w:rPr>
        <w:t>предоставлялась</w:t>
      </w:r>
      <w:r w:rsidRPr="00164895">
        <w:rPr>
          <w:b/>
          <w:color w:val="000000"/>
        </w:rPr>
        <w:t xml:space="preserve"> справедли</w:t>
      </w:r>
      <w:r w:rsidR="00837D03">
        <w:rPr>
          <w:b/>
          <w:color w:val="000000"/>
        </w:rPr>
        <w:t>вая и адекватная компенсация</w:t>
      </w:r>
      <w:r w:rsidRPr="00164895">
        <w:rPr>
          <w:b/>
          <w:color w:val="000000"/>
        </w:rPr>
        <w:t xml:space="preserve">. </w:t>
      </w:r>
      <w:r w:rsidR="00837D03">
        <w:rPr>
          <w:b/>
          <w:color w:val="000000"/>
        </w:rPr>
        <w:t>С этой целью</w:t>
      </w:r>
      <w:r w:rsidRPr="00164895">
        <w:rPr>
          <w:b/>
          <w:color w:val="000000"/>
        </w:rPr>
        <w:t xml:space="preserve"> необходимо восс</w:t>
      </w:r>
      <w:r w:rsidR="00837D03">
        <w:rPr>
          <w:b/>
          <w:color w:val="000000"/>
        </w:rPr>
        <w:t>оздать С</w:t>
      </w:r>
      <w:r w:rsidRPr="00164895">
        <w:rPr>
          <w:b/>
          <w:color w:val="000000"/>
        </w:rPr>
        <w:t>пециальн</w:t>
      </w:r>
      <w:r w:rsidR="00837D03">
        <w:rPr>
          <w:b/>
          <w:color w:val="000000"/>
        </w:rPr>
        <w:t>ую</w:t>
      </w:r>
      <w:r w:rsidRPr="00164895">
        <w:rPr>
          <w:b/>
          <w:color w:val="000000"/>
        </w:rPr>
        <w:t xml:space="preserve"> прокур</w:t>
      </w:r>
      <w:r w:rsidR="00837D03">
        <w:rPr>
          <w:b/>
          <w:color w:val="000000"/>
        </w:rPr>
        <w:t>атуру</w:t>
      </w:r>
      <w:r w:rsidRPr="00164895">
        <w:rPr>
          <w:b/>
          <w:color w:val="000000"/>
        </w:rPr>
        <w:t xml:space="preserve"> по </w:t>
      </w:r>
      <w:r w:rsidR="00412A64">
        <w:rPr>
          <w:b/>
          <w:color w:val="000000"/>
        </w:rPr>
        <w:t>делам о</w:t>
      </w:r>
      <w:r w:rsidRPr="00164895">
        <w:rPr>
          <w:b/>
          <w:color w:val="000000"/>
        </w:rPr>
        <w:t xml:space="preserve"> </w:t>
      </w:r>
      <w:r w:rsidR="00412A64">
        <w:rPr>
          <w:b/>
          <w:color w:val="000000"/>
        </w:rPr>
        <w:t>подобных</w:t>
      </w:r>
      <w:r w:rsidRPr="00164895">
        <w:rPr>
          <w:b/>
          <w:color w:val="000000"/>
        </w:rPr>
        <w:t xml:space="preserve"> наруше</w:t>
      </w:r>
      <w:r w:rsidR="00412A64">
        <w:rPr>
          <w:b/>
          <w:color w:val="000000"/>
        </w:rPr>
        <w:t>ниях</w:t>
      </w:r>
      <w:r w:rsidRPr="00164895">
        <w:rPr>
          <w:b/>
          <w:color w:val="000000"/>
        </w:rPr>
        <w:t xml:space="preserve"> прав человека. Государству-участнику следует внести поправки в Уголовный кодекс, как </w:t>
      </w:r>
      <w:r w:rsidR="00356008">
        <w:rPr>
          <w:b/>
          <w:color w:val="000000"/>
        </w:rPr>
        <w:t xml:space="preserve">на </w:t>
      </w:r>
      <w:r w:rsidRPr="00164895">
        <w:rPr>
          <w:b/>
          <w:color w:val="000000"/>
        </w:rPr>
        <w:t>фе</w:t>
      </w:r>
      <w:r w:rsidR="00356008">
        <w:rPr>
          <w:b/>
          <w:color w:val="000000"/>
        </w:rPr>
        <w:t>деральном уровне</w:t>
      </w:r>
      <w:r w:rsidRPr="00164895">
        <w:rPr>
          <w:b/>
          <w:color w:val="000000"/>
        </w:rPr>
        <w:t xml:space="preserve">, так и </w:t>
      </w:r>
      <w:r w:rsidR="00356008">
        <w:rPr>
          <w:b/>
          <w:color w:val="000000"/>
        </w:rPr>
        <w:t>на</w:t>
      </w:r>
      <w:r w:rsidRPr="00164895">
        <w:rPr>
          <w:b/>
          <w:color w:val="000000"/>
        </w:rPr>
        <w:t xml:space="preserve"> уров</w:t>
      </w:r>
      <w:r w:rsidR="00356008">
        <w:rPr>
          <w:b/>
          <w:color w:val="000000"/>
        </w:rPr>
        <w:t>не штатов</w:t>
      </w:r>
      <w:r w:rsidRPr="00164895">
        <w:rPr>
          <w:b/>
          <w:color w:val="000000"/>
        </w:rPr>
        <w:t xml:space="preserve">, с тем чтобы включить в него преступление насильственного исчезновения, как </w:t>
      </w:r>
      <w:r w:rsidR="00356008">
        <w:rPr>
          <w:b/>
          <w:color w:val="000000"/>
        </w:rPr>
        <w:t>оно</w:t>
      </w:r>
      <w:r w:rsidRPr="00164895">
        <w:rPr>
          <w:b/>
          <w:color w:val="000000"/>
        </w:rPr>
        <w:t xml:space="preserve"> определено в международных до</w:t>
      </w:r>
      <w:r w:rsidR="002B73EC">
        <w:rPr>
          <w:b/>
          <w:color w:val="000000"/>
        </w:rPr>
        <w:t xml:space="preserve">говорах </w:t>
      </w:r>
      <w:r w:rsidRPr="00164895">
        <w:rPr>
          <w:b/>
          <w:color w:val="000000"/>
        </w:rPr>
        <w:t>о</w:t>
      </w:r>
      <w:r w:rsidR="002B73EC">
        <w:rPr>
          <w:b/>
          <w:color w:val="000000"/>
        </w:rPr>
        <w:t xml:space="preserve"> правах</w:t>
      </w:r>
      <w:r w:rsidRPr="00164895">
        <w:rPr>
          <w:b/>
          <w:color w:val="000000"/>
        </w:rPr>
        <w:t xml:space="preserve"> человека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13.</w:t>
      </w:r>
      <w:r>
        <w:tab/>
      </w:r>
      <w:r w:rsidR="006B54C4" w:rsidRPr="006B54C4">
        <w:rPr>
          <w:color w:val="000000"/>
        </w:rPr>
        <w:t>Комитет с озабоченностью отмечает сохран</w:t>
      </w:r>
      <w:r w:rsidR="00B83A12">
        <w:rPr>
          <w:color w:val="000000"/>
        </w:rPr>
        <w:t xml:space="preserve">яющуюся практику </w:t>
      </w:r>
      <w:r w:rsidR="006B54C4" w:rsidRPr="006B54C4">
        <w:rPr>
          <w:color w:val="000000"/>
        </w:rPr>
        <w:t>применения пы</w:t>
      </w:r>
      <w:r w:rsidR="00B83A12">
        <w:rPr>
          <w:color w:val="000000"/>
        </w:rPr>
        <w:t>ток и жестоких видов</w:t>
      </w:r>
      <w:r w:rsidR="006B54C4" w:rsidRPr="006B54C4">
        <w:rPr>
          <w:color w:val="000000"/>
        </w:rPr>
        <w:t xml:space="preserve"> обращения со стороны </w:t>
      </w:r>
      <w:r w:rsidR="001D13D2">
        <w:rPr>
          <w:color w:val="000000"/>
        </w:rPr>
        <w:t xml:space="preserve">сотрудников </w:t>
      </w:r>
      <w:r w:rsidR="006B54C4" w:rsidRPr="006B54C4">
        <w:rPr>
          <w:color w:val="000000"/>
        </w:rPr>
        <w:t xml:space="preserve">полиции, </w:t>
      </w:r>
      <w:r w:rsidR="00B83A12">
        <w:rPr>
          <w:color w:val="000000"/>
        </w:rPr>
        <w:t xml:space="preserve">весьма </w:t>
      </w:r>
      <w:r w:rsidR="006B54C4" w:rsidRPr="006B54C4">
        <w:rPr>
          <w:color w:val="000000"/>
        </w:rPr>
        <w:t xml:space="preserve">небольшое число </w:t>
      </w:r>
      <w:r w:rsidR="007F79BB">
        <w:rPr>
          <w:color w:val="000000"/>
        </w:rPr>
        <w:t xml:space="preserve">вынесенных </w:t>
      </w:r>
      <w:r w:rsidR="006B54C4" w:rsidRPr="006B54C4">
        <w:rPr>
          <w:color w:val="000000"/>
        </w:rPr>
        <w:t>обвинительных приговоров и мягкие санкции в отношении виновных лиц. Он также по-прежнему обесп</w:t>
      </w:r>
      <w:r w:rsidR="001D13D2">
        <w:rPr>
          <w:color w:val="000000"/>
        </w:rPr>
        <w:t>окоен тем, что определением пытки</w:t>
      </w:r>
      <w:r w:rsidR="001A7D0F">
        <w:rPr>
          <w:color w:val="000000"/>
        </w:rPr>
        <w:t>, содержащи</w:t>
      </w:r>
      <w:r w:rsidR="00B24B72">
        <w:rPr>
          <w:color w:val="000000"/>
        </w:rPr>
        <w:t>м</w:t>
      </w:r>
      <w:r w:rsidR="006B54C4" w:rsidRPr="006B54C4">
        <w:rPr>
          <w:color w:val="000000"/>
        </w:rPr>
        <w:t>ся в законод</w:t>
      </w:r>
      <w:r w:rsidR="006B54C4" w:rsidRPr="006B54C4">
        <w:rPr>
          <w:color w:val="000000"/>
        </w:rPr>
        <w:t>а</w:t>
      </w:r>
      <w:r w:rsidR="006B54C4" w:rsidRPr="006B54C4">
        <w:rPr>
          <w:color w:val="000000"/>
        </w:rPr>
        <w:t xml:space="preserve">тельстве всех </w:t>
      </w:r>
      <w:r w:rsidR="001D13D2">
        <w:rPr>
          <w:color w:val="000000"/>
        </w:rPr>
        <w:t>штатов</w:t>
      </w:r>
      <w:r w:rsidR="006B54C4" w:rsidRPr="006B54C4">
        <w:rPr>
          <w:color w:val="000000"/>
        </w:rPr>
        <w:t>, охватывают</w:t>
      </w:r>
      <w:r w:rsidR="001A7D0F">
        <w:rPr>
          <w:color w:val="000000"/>
        </w:rPr>
        <w:t>ся</w:t>
      </w:r>
      <w:r w:rsidR="006B54C4" w:rsidRPr="006B54C4">
        <w:rPr>
          <w:color w:val="000000"/>
        </w:rPr>
        <w:t xml:space="preserve"> </w:t>
      </w:r>
      <w:r w:rsidR="001A7D0F">
        <w:rPr>
          <w:color w:val="000000"/>
        </w:rPr>
        <w:t>не все</w:t>
      </w:r>
      <w:r w:rsidR="006B54C4" w:rsidRPr="006B54C4">
        <w:rPr>
          <w:color w:val="000000"/>
        </w:rPr>
        <w:t xml:space="preserve"> форм</w:t>
      </w:r>
      <w:r w:rsidR="001A7D0F">
        <w:rPr>
          <w:color w:val="000000"/>
        </w:rPr>
        <w:t>ы</w:t>
      </w:r>
      <w:r w:rsidR="006B54C4" w:rsidRPr="006B54C4">
        <w:rPr>
          <w:color w:val="000000"/>
        </w:rPr>
        <w:t xml:space="preserve"> пыток. Отмечая инициативы по </w:t>
      </w:r>
      <w:r w:rsidR="00857155">
        <w:rPr>
          <w:color w:val="000000"/>
        </w:rPr>
        <w:t xml:space="preserve">внедрению </w:t>
      </w:r>
      <w:r w:rsidR="00A1647B">
        <w:rPr>
          <w:color w:val="000000"/>
        </w:rPr>
        <w:t>более систематизиро</w:t>
      </w:r>
      <w:r w:rsidR="00857155">
        <w:rPr>
          <w:color w:val="000000"/>
        </w:rPr>
        <w:t xml:space="preserve">ванного подхода к </w:t>
      </w:r>
      <w:r w:rsidR="006B54C4" w:rsidRPr="006B54C4">
        <w:rPr>
          <w:color w:val="000000"/>
        </w:rPr>
        <w:t>меди</w:t>
      </w:r>
      <w:r w:rsidR="00857155">
        <w:rPr>
          <w:color w:val="000000"/>
        </w:rPr>
        <w:t>ко-психологическому</w:t>
      </w:r>
      <w:r w:rsidR="00A1647B">
        <w:rPr>
          <w:color w:val="000000"/>
        </w:rPr>
        <w:t xml:space="preserve"> </w:t>
      </w:r>
      <w:r w:rsidR="00857155">
        <w:t>документированию</w:t>
      </w:r>
      <w:r w:rsidR="00857155">
        <w:rPr>
          <w:color w:val="000000"/>
        </w:rPr>
        <w:t xml:space="preserve"> </w:t>
      </w:r>
      <w:r w:rsidR="006B54C4" w:rsidRPr="006B54C4">
        <w:rPr>
          <w:color w:val="000000"/>
        </w:rPr>
        <w:t>пыток и жесток</w:t>
      </w:r>
      <w:r w:rsidR="006C39C9">
        <w:rPr>
          <w:color w:val="000000"/>
        </w:rPr>
        <w:t xml:space="preserve">их видов </w:t>
      </w:r>
      <w:r w:rsidR="006B54C4" w:rsidRPr="006B54C4">
        <w:rPr>
          <w:color w:val="000000"/>
        </w:rPr>
        <w:t xml:space="preserve">обращения в соответствии с </w:t>
      </w:r>
      <w:r w:rsidR="009613D2">
        <w:t>Руководством по действенному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</w:t>
      </w:r>
      <w:r w:rsidR="006B54C4" w:rsidRPr="006B54C4">
        <w:rPr>
          <w:color w:val="000000"/>
        </w:rPr>
        <w:t xml:space="preserve">, Комитет обеспокоен тем, что лишь </w:t>
      </w:r>
      <w:r w:rsidR="00EC3320">
        <w:rPr>
          <w:color w:val="000000"/>
        </w:rPr>
        <w:t>отдельные</w:t>
      </w:r>
      <w:r w:rsidR="006B54C4" w:rsidRPr="006B54C4">
        <w:rPr>
          <w:color w:val="000000"/>
        </w:rPr>
        <w:t xml:space="preserve"> </w:t>
      </w:r>
      <w:r w:rsidR="00A1647B">
        <w:rPr>
          <w:color w:val="000000"/>
        </w:rPr>
        <w:t>штаты</w:t>
      </w:r>
      <w:r w:rsidR="006B54C4" w:rsidRPr="006B54C4">
        <w:rPr>
          <w:color w:val="000000"/>
        </w:rPr>
        <w:t xml:space="preserve"> </w:t>
      </w:r>
      <w:r w:rsidR="00EC3320">
        <w:rPr>
          <w:color w:val="000000"/>
        </w:rPr>
        <w:t>согласились</w:t>
      </w:r>
      <w:r w:rsidR="006B54C4" w:rsidRPr="006B54C4">
        <w:rPr>
          <w:color w:val="000000"/>
        </w:rPr>
        <w:t xml:space="preserve"> </w:t>
      </w:r>
      <w:r w:rsidR="00CB719A">
        <w:rPr>
          <w:color w:val="000000"/>
        </w:rPr>
        <w:t>пере</w:t>
      </w:r>
      <w:r w:rsidR="00205950">
        <w:rPr>
          <w:color w:val="000000"/>
        </w:rPr>
        <w:t>йти</w:t>
      </w:r>
      <w:r w:rsidR="00CB719A">
        <w:rPr>
          <w:color w:val="000000"/>
        </w:rPr>
        <w:t xml:space="preserve"> к такой</w:t>
      </w:r>
      <w:r w:rsidR="006B54C4" w:rsidRPr="006B54C4">
        <w:rPr>
          <w:color w:val="000000"/>
        </w:rPr>
        <w:t xml:space="preserve"> </w:t>
      </w:r>
      <w:r w:rsidR="00CB719A">
        <w:rPr>
          <w:color w:val="000000"/>
        </w:rPr>
        <w:t>системе</w:t>
      </w:r>
      <w:r w:rsidR="006B54C4" w:rsidRPr="006B54C4">
        <w:rPr>
          <w:color w:val="000000"/>
        </w:rPr>
        <w:t xml:space="preserve">. Он </w:t>
      </w:r>
      <w:r w:rsidR="00473407">
        <w:rPr>
          <w:color w:val="000000"/>
        </w:rPr>
        <w:t xml:space="preserve">также </w:t>
      </w:r>
      <w:r w:rsidR="006B54C4" w:rsidRPr="006B54C4">
        <w:rPr>
          <w:color w:val="000000"/>
        </w:rPr>
        <w:t>обеспокоен тем</w:t>
      </w:r>
      <w:r w:rsidR="00473407">
        <w:rPr>
          <w:color w:val="000000"/>
        </w:rPr>
        <w:t xml:space="preserve"> обстоятельством</w:t>
      </w:r>
      <w:r w:rsidR="006B54C4" w:rsidRPr="006B54C4">
        <w:rPr>
          <w:color w:val="000000"/>
        </w:rPr>
        <w:t xml:space="preserve">, что лишь </w:t>
      </w:r>
      <w:r w:rsidR="00A8633B">
        <w:rPr>
          <w:color w:val="000000"/>
        </w:rPr>
        <w:t xml:space="preserve">крайне </w:t>
      </w:r>
      <w:r w:rsidR="006B54C4" w:rsidRPr="006B54C4">
        <w:rPr>
          <w:color w:val="000000"/>
        </w:rPr>
        <w:t>не</w:t>
      </w:r>
      <w:r w:rsidR="00A8633B">
        <w:rPr>
          <w:color w:val="000000"/>
        </w:rPr>
        <w:t>большому числу</w:t>
      </w:r>
      <w:r w:rsidR="006B54C4" w:rsidRPr="006B54C4">
        <w:rPr>
          <w:color w:val="000000"/>
        </w:rPr>
        <w:t xml:space="preserve"> жертв пыток после судебного разбирательства</w:t>
      </w:r>
      <w:r w:rsidR="00A8633B" w:rsidRPr="00A8633B">
        <w:rPr>
          <w:color w:val="000000"/>
        </w:rPr>
        <w:t xml:space="preserve"> </w:t>
      </w:r>
      <w:r w:rsidR="00A8633B" w:rsidRPr="006B54C4">
        <w:rPr>
          <w:color w:val="000000"/>
        </w:rPr>
        <w:t>была предоставлена компенсация</w:t>
      </w:r>
      <w:r w:rsidR="006B54C4">
        <w:rPr>
          <w:color w:val="000000"/>
        </w:rPr>
        <w:t xml:space="preserve"> (ст</w:t>
      </w:r>
      <w:r w:rsidR="006B54C4">
        <w:rPr>
          <w:color w:val="000000"/>
        </w:rPr>
        <w:t>а</w:t>
      </w:r>
      <w:r w:rsidR="006B54C4">
        <w:rPr>
          <w:color w:val="000000"/>
        </w:rPr>
        <w:t>тья 7 Пакта).</w:t>
      </w:r>
    </w:p>
    <w:p w:rsidR="00EA4C75" w:rsidRPr="00154A43" w:rsidRDefault="00154A43" w:rsidP="00202983">
      <w:pPr>
        <w:pStyle w:val="SingleTxtGR"/>
        <w:rPr>
          <w:b/>
        </w:rPr>
      </w:pPr>
      <w:r w:rsidRPr="00154A43">
        <w:rPr>
          <w:b/>
          <w:color w:val="000000"/>
        </w:rPr>
        <w:t>Государству-участнику следует привести определение пыток</w:t>
      </w:r>
      <w:r w:rsidR="00CF1DB4">
        <w:rPr>
          <w:b/>
          <w:color w:val="000000"/>
        </w:rPr>
        <w:t>, содержащееся</w:t>
      </w:r>
      <w:r w:rsidR="00E601D7">
        <w:rPr>
          <w:b/>
          <w:color w:val="000000"/>
        </w:rPr>
        <w:t xml:space="preserve"> в законодательстве</w:t>
      </w:r>
      <w:r w:rsidRPr="00154A43">
        <w:rPr>
          <w:b/>
          <w:color w:val="000000"/>
        </w:rPr>
        <w:t xml:space="preserve"> на всех уровнях</w:t>
      </w:r>
      <w:r w:rsidR="00CF1DB4">
        <w:rPr>
          <w:b/>
          <w:color w:val="000000"/>
        </w:rPr>
        <w:t>,</w:t>
      </w:r>
      <w:r w:rsidRPr="00154A43">
        <w:rPr>
          <w:b/>
          <w:color w:val="000000"/>
        </w:rPr>
        <w:t xml:space="preserve"> в соответствии с международными и региональными стандартами, с тем чтобы </w:t>
      </w:r>
      <w:r w:rsidR="00B714D9">
        <w:rPr>
          <w:b/>
          <w:color w:val="000000"/>
        </w:rPr>
        <w:t>обеспечить охват</w:t>
      </w:r>
      <w:r w:rsidRPr="00154A43">
        <w:rPr>
          <w:b/>
          <w:color w:val="000000"/>
        </w:rPr>
        <w:t xml:space="preserve"> все</w:t>
      </w:r>
      <w:r w:rsidR="00B714D9">
        <w:rPr>
          <w:b/>
          <w:color w:val="000000"/>
        </w:rPr>
        <w:t>х форм</w:t>
      </w:r>
      <w:r w:rsidRPr="00154A43">
        <w:rPr>
          <w:b/>
          <w:color w:val="000000"/>
        </w:rPr>
        <w:t xml:space="preserve"> пыток. </w:t>
      </w:r>
      <w:r w:rsidR="00E601D7">
        <w:rPr>
          <w:b/>
          <w:color w:val="000000"/>
        </w:rPr>
        <w:t xml:space="preserve">По каждому </w:t>
      </w:r>
      <w:r w:rsidR="00E601D7" w:rsidRPr="00154A43">
        <w:rPr>
          <w:b/>
          <w:color w:val="000000"/>
        </w:rPr>
        <w:t>предпола</w:t>
      </w:r>
      <w:r w:rsidR="00E601D7">
        <w:rPr>
          <w:b/>
          <w:color w:val="000000"/>
        </w:rPr>
        <w:t>гаемому случаю</w:t>
      </w:r>
      <w:r w:rsidR="00E601D7" w:rsidRPr="00154A43">
        <w:rPr>
          <w:b/>
          <w:color w:val="000000"/>
        </w:rPr>
        <w:t xml:space="preserve"> применения пыток</w:t>
      </w:r>
      <w:r w:rsidR="00E601D7" w:rsidRPr="00E601D7">
        <w:rPr>
          <w:b/>
          <w:color w:val="000000"/>
        </w:rPr>
        <w:t xml:space="preserve"> </w:t>
      </w:r>
      <w:r w:rsidR="00E601D7" w:rsidRPr="00154A43">
        <w:rPr>
          <w:b/>
          <w:color w:val="000000"/>
        </w:rPr>
        <w:t>должно</w:t>
      </w:r>
      <w:r w:rsidR="00E601D7">
        <w:rPr>
          <w:b/>
          <w:color w:val="000000"/>
        </w:rPr>
        <w:t xml:space="preserve"> возбуждаться р</w:t>
      </w:r>
      <w:r w:rsidRPr="00154A43">
        <w:rPr>
          <w:b/>
          <w:color w:val="000000"/>
        </w:rPr>
        <w:t>асследование. Государству-участнику следует усилить меры</w:t>
      </w:r>
      <w:r w:rsidR="00A90707">
        <w:rPr>
          <w:b/>
          <w:color w:val="000000"/>
        </w:rPr>
        <w:t>, призванные положить конец</w:t>
      </w:r>
      <w:r w:rsidRPr="00154A43">
        <w:rPr>
          <w:b/>
          <w:color w:val="000000"/>
        </w:rPr>
        <w:t xml:space="preserve"> </w:t>
      </w:r>
      <w:r w:rsidR="00A90707">
        <w:rPr>
          <w:b/>
          <w:color w:val="000000"/>
        </w:rPr>
        <w:t>пыткам</w:t>
      </w:r>
      <w:r w:rsidRPr="00154A43">
        <w:rPr>
          <w:b/>
          <w:color w:val="000000"/>
        </w:rPr>
        <w:t xml:space="preserve"> и жесток</w:t>
      </w:r>
      <w:r w:rsidR="00A90707">
        <w:rPr>
          <w:b/>
          <w:color w:val="000000"/>
        </w:rPr>
        <w:t>им видам</w:t>
      </w:r>
      <w:r w:rsidRPr="00154A43">
        <w:rPr>
          <w:b/>
          <w:color w:val="000000"/>
        </w:rPr>
        <w:t xml:space="preserve"> обращения, </w:t>
      </w:r>
      <w:r w:rsidR="00205950">
        <w:rPr>
          <w:b/>
          <w:color w:val="000000"/>
        </w:rPr>
        <w:t xml:space="preserve">обеспечить </w:t>
      </w:r>
      <w:r w:rsidR="00E03100">
        <w:rPr>
          <w:b/>
          <w:color w:val="000000"/>
        </w:rPr>
        <w:t>к</w:t>
      </w:r>
      <w:r w:rsidR="00D85842">
        <w:rPr>
          <w:b/>
          <w:color w:val="000000"/>
        </w:rPr>
        <w:t>онтроль за положением дел</w:t>
      </w:r>
      <w:r w:rsidRPr="00154A43">
        <w:rPr>
          <w:b/>
          <w:color w:val="000000"/>
        </w:rPr>
        <w:t xml:space="preserve">, </w:t>
      </w:r>
      <w:r w:rsidR="00D85842">
        <w:rPr>
          <w:b/>
          <w:color w:val="000000"/>
        </w:rPr>
        <w:t xml:space="preserve">проведение </w:t>
      </w:r>
      <w:r w:rsidRPr="00154A43">
        <w:rPr>
          <w:b/>
          <w:color w:val="000000"/>
        </w:rPr>
        <w:t xml:space="preserve">расследования и, при необходимости, </w:t>
      </w:r>
      <w:r w:rsidR="00205950">
        <w:rPr>
          <w:b/>
          <w:color w:val="000000"/>
        </w:rPr>
        <w:t xml:space="preserve">возбуждение </w:t>
      </w:r>
      <w:r w:rsidRPr="00154A43">
        <w:rPr>
          <w:b/>
          <w:color w:val="000000"/>
        </w:rPr>
        <w:t>уголовно</w:t>
      </w:r>
      <w:r w:rsidR="00205950">
        <w:rPr>
          <w:b/>
          <w:color w:val="000000"/>
        </w:rPr>
        <w:t>го</w:t>
      </w:r>
      <w:r w:rsidRPr="00154A43">
        <w:rPr>
          <w:b/>
          <w:color w:val="000000"/>
        </w:rPr>
        <w:t xml:space="preserve"> преследова</w:t>
      </w:r>
      <w:r w:rsidR="00E03100">
        <w:rPr>
          <w:b/>
          <w:color w:val="000000"/>
        </w:rPr>
        <w:t>ни</w:t>
      </w:r>
      <w:r w:rsidR="00205950">
        <w:rPr>
          <w:b/>
          <w:color w:val="000000"/>
        </w:rPr>
        <w:t>я</w:t>
      </w:r>
      <w:r w:rsidR="00E03100">
        <w:rPr>
          <w:b/>
          <w:color w:val="000000"/>
        </w:rPr>
        <w:t xml:space="preserve"> и наказание</w:t>
      </w:r>
      <w:r w:rsidRPr="00154A43">
        <w:rPr>
          <w:b/>
          <w:color w:val="000000"/>
        </w:rPr>
        <w:t xml:space="preserve"> виновных в </w:t>
      </w:r>
      <w:r w:rsidR="00E03100">
        <w:rPr>
          <w:b/>
          <w:color w:val="000000"/>
        </w:rPr>
        <w:t xml:space="preserve">совершении актов жестокого обращения, а также </w:t>
      </w:r>
      <w:r w:rsidR="00205950">
        <w:rPr>
          <w:b/>
          <w:color w:val="000000"/>
        </w:rPr>
        <w:t xml:space="preserve">гарантировать </w:t>
      </w:r>
      <w:r w:rsidR="00E03100">
        <w:rPr>
          <w:b/>
          <w:color w:val="000000"/>
        </w:rPr>
        <w:t>выплату</w:t>
      </w:r>
      <w:r w:rsidRPr="00154A43">
        <w:rPr>
          <w:b/>
          <w:color w:val="000000"/>
        </w:rPr>
        <w:t xml:space="preserve"> компенсации жертвам. </w:t>
      </w:r>
      <w:r w:rsidR="00E03100">
        <w:rPr>
          <w:b/>
          <w:color w:val="000000"/>
        </w:rPr>
        <w:t>Кроме того, н</w:t>
      </w:r>
      <w:r w:rsidR="009918BB">
        <w:rPr>
          <w:b/>
          <w:color w:val="000000"/>
        </w:rPr>
        <w:t>адлежит</w:t>
      </w:r>
      <w:r w:rsidRPr="00154A43">
        <w:rPr>
          <w:b/>
          <w:color w:val="000000"/>
        </w:rPr>
        <w:t xml:space="preserve"> систематизировать</w:t>
      </w:r>
      <w:r w:rsidR="00EB7243">
        <w:rPr>
          <w:b/>
          <w:color w:val="000000"/>
        </w:rPr>
        <w:t xml:space="preserve"> практику</w:t>
      </w:r>
      <w:r w:rsidRPr="00154A43">
        <w:rPr>
          <w:b/>
          <w:color w:val="000000"/>
        </w:rPr>
        <w:t xml:space="preserve"> звуко-</w:t>
      </w:r>
      <w:r w:rsidR="00B714D9">
        <w:rPr>
          <w:b/>
          <w:color w:val="000000"/>
        </w:rPr>
        <w:t xml:space="preserve"> </w:t>
      </w:r>
      <w:r w:rsidR="00A5238A">
        <w:rPr>
          <w:b/>
          <w:color w:val="000000"/>
        </w:rPr>
        <w:t>и видеозаписи</w:t>
      </w:r>
      <w:r w:rsidRPr="00154A43">
        <w:rPr>
          <w:b/>
          <w:color w:val="000000"/>
        </w:rPr>
        <w:t xml:space="preserve"> допросов во всех полицейских участках и центрах содерж</w:t>
      </w:r>
      <w:r w:rsidRPr="00154A43">
        <w:rPr>
          <w:b/>
          <w:color w:val="000000"/>
        </w:rPr>
        <w:t>а</w:t>
      </w:r>
      <w:r w:rsidRPr="00154A43">
        <w:rPr>
          <w:b/>
          <w:color w:val="000000"/>
        </w:rPr>
        <w:t xml:space="preserve">ния под стражей и обеспечить </w:t>
      </w:r>
      <w:r w:rsidR="007B1F35">
        <w:rPr>
          <w:b/>
          <w:color w:val="000000"/>
        </w:rPr>
        <w:t xml:space="preserve">осуществление </w:t>
      </w:r>
      <w:r w:rsidRPr="00154A43">
        <w:rPr>
          <w:b/>
          <w:color w:val="000000"/>
        </w:rPr>
        <w:t>медико-психологиче</w:t>
      </w:r>
      <w:r w:rsidR="007B1F35">
        <w:rPr>
          <w:b/>
          <w:color w:val="000000"/>
        </w:rPr>
        <w:t>ской</w:t>
      </w:r>
      <w:r w:rsidRPr="00154A43">
        <w:rPr>
          <w:b/>
          <w:color w:val="000000"/>
        </w:rPr>
        <w:t xml:space="preserve"> эксперти</w:t>
      </w:r>
      <w:r w:rsidR="007B1F35">
        <w:rPr>
          <w:b/>
          <w:color w:val="000000"/>
        </w:rPr>
        <w:t>зы</w:t>
      </w:r>
      <w:r w:rsidRPr="00154A43">
        <w:rPr>
          <w:b/>
          <w:color w:val="000000"/>
        </w:rPr>
        <w:t xml:space="preserve"> предполагаемых случаев жестокого обращения в соответствии со Стамбульским проток</w:t>
      </w:r>
      <w:r w:rsidRPr="00154A43">
        <w:rPr>
          <w:b/>
          <w:color w:val="000000"/>
        </w:rPr>
        <w:t>о</w:t>
      </w:r>
      <w:r w:rsidRPr="00154A43">
        <w:rPr>
          <w:b/>
          <w:color w:val="000000"/>
        </w:rPr>
        <w:t>лом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14.</w:t>
      </w:r>
      <w:r>
        <w:tab/>
      </w:r>
      <w:r w:rsidR="007011DD" w:rsidRPr="007011DD">
        <w:rPr>
          <w:color w:val="000000"/>
        </w:rPr>
        <w:t xml:space="preserve">Комитет принимает к сведению </w:t>
      </w:r>
      <w:r w:rsidR="0029432C">
        <w:rPr>
          <w:color w:val="000000"/>
        </w:rPr>
        <w:t>намечаемые изменения в системе</w:t>
      </w:r>
      <w:r w:rsidR="007011DD" w:rsidRPr="007011DD">
        <w:rPr>
          <w:color w:val="000000"/>
        </w:rPr>
        <w:t xml:space="preserve"> уголовного правосудия в государстве-участнике, </w:t>
      </w:r>
      <w:r w:rsidR="0029432C">
        <w:rPr>
          <w:color w:val="000000"/>
        </w:rPr>
        <w:t>направленные</w:t>
      </w:r>
      <w:r w:rsidR="007011DD" w:rsidRPr="007011DD">
        <w:rPr>
          <w:color w:val="000000"/>
        </w:rPr>
        <w:t>, среди прочего, на создание состязательной системы и закреплен</w:t>
      </w:r>
      <w:r w:rsidR="0029432C">
        <w:rPr>
          <w:color w:val="000000"/>
        </w:rPr>
        <w:t>ие</w:t>
      </w:r>
      <w:r w:rsidR="007011DD" w:rsidRPr="007011DD">
        <w:rPr>
          <w:color w:val="000000"/>
        </w:rPr>
        <w:t xml:space="preserve"> принцип</w:t>
      </w:r>
      <w:r w:rsidR="0029432C">
        <w:rPr>
          <w:color w:val="000000"/>
        </w:rPr>
        <w:t>а</w:t>
      </w:r>
      <w:r w:rsidR="007011DD" w:rsidRPr="007011DD">
        <w:rPr>
          <w:color w:val="000000"/>
        </w:rPr>
        <w:t xml:space="preserve"> презумпции невиновности</w:t>
      </w:r>
      <w:r w:rsidR="00B31F30">
        <w:rPr>
          <w:color w:val="000000"/>
        </w:rPr>
        <w:t>, однако указывает</w:t>
      </w:r>
      <w:r w:rsidR="007011DD" w:rsidRPr="007011DD">
        <w:rPr>
          <w:color w:val="000000"/>
        </w:rPr>
        <w:t xml:space="preserve">, что эта реформа не </w:t>
      </w:r>
      <w:r w:rsidR="00C60366">
        <w:rPr>
          <w:color w:val="000000"/>
        </w:rPr>
        <w:t>была</w:t>
      </w:r>
      <w:r w:rsidR="00C02EEE">
        <w:rPr>
          <w:color w:val="000000"/>
        </w:rPr>
        <w:t xml:space="preserve"> </w:t>
      </w:r>
      <w:r w:rsidR="00C60366">
        <w:rPr>
          <w:color w:val="000000"/>
        </w:rPr>
        <w:t>реализована в полном объеме</w:t>
      </w:r>
      <w:r w:rsidR="007011DD" w:rsidRPr="007011DD">
        <w:rPr>
          <w:color w:val="000000"/>
        </w:rPr>
        <w:t>. Кроме того, Комитет выражает обеспокоенность тем, что в со</w:t>
      </w:r>
      <w:r w:rsidR="00E03316">
        <w:rPr>
          <w:color w:val="000000"/>
        </w:rPr>
        <w:t>ответствии с действующим законодательством</w:t>
      </w:r>
      <w:r w:rsidR="007011DD" w:rsidRPr="007011DD">
        <w:rPr>
          <w:color w:val="000000"/>
        </w:rPr>
        <w:t xml:space="preserve"> б</w:t>
      </w:r>
      <w:r w:rsidR="0009322D">
        <w:rPr>
          <w:color w:val="000000"/>
        </w:rPr>
        <w:t>ольшое значение отводится первым</w:t>
      </w:r>
      <w:r w:rsidR="007011DD" w:rsidRPr="007011DD">
        <w:rPr>
          <w:color w:val="000000"/>
        </w:rPr>
        <w:t xml:space="preserve"> </w:t>
      </w:r>
      <w:r w:rsidR="0009322D">
        <w:rPr>
          <w:color w:val="000000"/>
        </w:rPr>
        <w:t>признательным</w:t>
      </w:r>
      <w:r w:rsidR="007011DD" w:rsidRPr="007011DD">
        <w:rPr>
          <w:color w:val="000000"/>
        </w:rPr>
        <w:t xml:space="preserve"> признания</w:t>
      </w:r>
      <w:r w:rsidR="0009322D">
        <w:rPr>
          <w:color w:val="000000"/>
        </w:rPr>
        <w:t>м</w:t>
      </w:r>
      <w:r w:rsidR="007011DD" w:rsidRPr="007011DD">
        <w:rPr>
          <w:color w:val="000000"/>
        </w:rPr>
        <w:t xml:space="preserve">, сделанные в присутствии </w:t>
      </w:r>
      <w:r w:rsidR="00BC1AE9">
        <w:rPr>
          <w:color w:val="000000"/>
        </w:rPr>
        <w:t>сотрудника</w:t>
      </w:r>
      <w:r w:rsidR="007011DD" w:rsidRPr="007011DD">
        <w:rPr>
          <w:color w:val="000000"/>
        </w:rPr>
        <w:t xml:space="preserve"> полиции или прокурора, </w:t>
      </w:r>
      <w:r w:rsidR="00C71F82">
        <w:rPr>
          <w:color w:val="000000"/>
        </w:rPr>
        <w:t xml:space="preserve">и </w:t>
      </w:r>
      <w:r w:rsidR="007011DD" w:rsidRPr="007011DD">
        <w:rPr>
          <w:color w:val="000000"/>
        </w:rPr>
        <w:t>что бремя доказывания того, что эти заявления не были сделаны</w:t>
      </w:r>
      <w:r w:rsidR="00192729">
        <w:rPr>
          <w:color w:val="000000"/>
        </w:rPr>
        <w:t xml:space="preserve"> под</w:t>
      </w:r>
      <w:r w:rsidR="00E21868">
        <w:rPr>
          <w:color w:val="000000"/>
        </w:rPr>
        <w:t xml:space="preserve"> пыткой</w:t>
      </w:r>
      <w:r w:rsidR="007011DD" w:rsidRPr="007011DD">
        <w:rPr>
          <w:color w:val="000000"/>
        </w:rPr>
        <w:t xml:space="preserve"> или </w:t>
      </w:r>
      <w:r w:rsidR="00192729" w:rsidRPr="007011DD">
        <w:rPr>
          <w:color w:val="000000"/>
        </w:rPr>
        <w:t xml:space="preserve">в результате </w:t>
      </w:r>
      <w:r w:rsidR="00192729">
        <w:rPr>
          <w:color w:val="000000"/>
        </w:rPr>
        <w:t>жестокого, бесчеловечного или унижающего</w:t>
      </w:r>
      <w:r w:rsidR="007011DD" w:rsidRPr="007011DD">
        <w:rPr>
          <w:color w:val="000000"/>
        </w:rPr>
        <w:t xml:space="preserve"> достоинство </w:t>
      </w:r>
      <w:r w:rsidR="00192729">
        <w:rPr>
          <w:color w:val="000000"/>
        </w:rPr>
        <w:t>обращения</w:t>
      </w:r>
      <w:r w:rsidR="00C71F82">
        <w:rPr>
          <w:color w:val="000000"/>
        </w:rPr>
        <w:t>,</w:t>
      </w:r>
      <w:r w:rsidR="007011DD" w:rsidRPr="007011DD">
        <w:rPr>
          <w:color w:val="000000"/>
        </w:rPr>
        <w:t xml:space="preserve"> лежит</w:t>
      </w:r>
      <w:r w:rsidR="007011DD">
        <w:rPr>
          <w:color w:val="000000"/>
        </w:rPr>
        <w:t xml:space="preserve"> </w:t>
      </w:r>
      <w:r w:rsidR="00205950">
        <w:rPr>
          <w:color w:val="000000"/>
        </w:rPr>
        <w:t xml:space="preserve">не </w:t>
      </w:r>
      <w:r w:rsidR="007011DD">
        <w:rPr>
          <w:color w:val="000000"/>
        </w:rPr>
        <w:t>на прокуратуре (статьи 7 и 14 Па</w:t>
      </w:r>
      <w:r w:rsidR="007011DD">
        <w:rPr>
          <w:color w:val="000000"/>
        </w:rPr>
        <w:t>к</w:t>
      </w:r>
      <w:r w:rsidR="007011DD">
        <w:rPr>
          <w:color w:val="000000"/>
        </w:rPr>
        <w:t>та).</w:t>
      </w:r>
    </w:p>
    <w:p w:rsidR="001B7046" w:rsidRPr="00133ACD" w:rsidRDefault="00133ACD" w:rsidP="00202983">
      <w:pPr>
        <w:pStyle w:val="SingleTxtGR"/>
        <w:rPr>
          <w:b/>
        </w:rPr>
      </w:pPr>
      <w:r w:rsidRPr="00133ACD">
        <w:rPr>
          <w:b/>
          <w:color w:val="000000"/>
        </w:rPr>
        <w:t xml:space="preserve">Государству-участнику следует принять меры по ускорению осуществления реформы системы уголовного правосудия. </w:t>
      </w:r>
      <w:r w:rsidR="00564A43">
        <w:rPr>
          <w:b/>
          <w:color w:val="000000"/>
        </w:rPr>
        <w:t xml:space="preserve">Ему </w:t>
      </w:r>
      <w:r w:rsidRPr="00133ACD">
        <w:rPr>
          <w:b/>
          <w:color w:val="000000"/>
        </w:rPr>
        <w:t xml:space="preserve">также </w:t>
      </w:r>
      <w:r w:rsidR="00564A43">
        <w:rPr>
          <w:b/>
          <w:color w:val="000000"/>
        </w:rPr>
        <w:t xml:space="preserve">надлежит </w:t>
      </w:r>
      <w:r w:rsidRPr="00133ACD">
        <w:rPr>
          <w:b/>
          <w:color w:val="000000"/>
        </w:rPr>
        <w:t xml:space="preserve">принять срочные меры </w:t>
      </w:r>
      <w:r w:rsidR="00870763">
        <w:rPr>
          <w:b/>
          <w:color w:val="000000"/>
        </w:rPr>
        <w:t>для обеспечения</w:t>
      </w:r>
      <w:r w:rsidRPr="00133ACD">
        <w:rPr>
          <w:b/>
          <w:color w:val="000000"/>
        </w:rPr>
        <w:t xml:space="preserve"> того, чтобы </w:t>
      </w:r>
      <w:r w:rsidR="00E8402F" w:rsidRPr="00133ACD">
        <w:rPr>
          <w:b/>
          <w:color w:val="000000"/>
        </w:rPr>
        <w:t>в качестве доказательств против обвиняемого</w:t>
      </w:r>
      <w:r w:rsidR="00E8402F">
        <w:rPr>
          <w:b/>
          <w:color w:val="000000"/>
        </w:rPr>
        <w:t xml:space="preserve"> принимались</w:t>
      </w:r>
      <w:r w:rsidR="00E8402F" w:rsidRPr="00133ACD">
        <w:rPr>
          <w:b/>
          <w:color w:val="000000"/>
        </w:rPr>
        <w:t xml:space="preserve"> </w:t>
      </w:r>
      <w:r w:rsidR="00962DD2">
        <w:rPr>
          <w:b/>
          <w:color w:val="000000"/>
        </w:rPr>
        <w:t>только признания, сделанные</w:t>
      </w:r>
      <w:r w:rsidRPr="00133ACD">
        <w:rPr>
          <w:b/>
          <w:color w:val="000000"/>
        </w:rPr>
        <w:t xml:space="preserve"> или под</w:t>
      </w:r>
      <w:r w:rsidR="00962DD2">
        <w:rPr>
          <w:b/>
          <w:color w:val="000000"/>
        </w:rPr>
        <w:t>твержденные перед</w:t>
      </w:r>
      <w:r w:rsidRPr="00133ACD">
        <w:rPr>
          <w:b/>
          <w:color w:val="000000"/>
        </w:rPr>
        <w:t xml:space="preserve"> судебным органом, и что</w:t>
      </w:r>
      <w:r w:rsidR="00962DD2">
        <w:rPr>
          <w:b/>
          <w:color w:val="000000"/>
        </w:rPr>
        <w:t>бы</w:t>
      </w:r>
      <w:r w:rsidRPr="00133ACD">
        <w:rPr>
          <w:b/>
          <w:color w:val="000000"/>
        </w:rPr>
        <w:t xml:space="preserve"> бремя доказывания в случаях пыток</w:t>
      </w:r>
      <w:r w:rsidR="00962DD2">
        <w:rPr>
          <w:b/>
          <w:color w:val="000000"/>
        </w:rPr>
        <w:t xml:space="preserve"> не </w:t>
      </w:r>
      <w:r w:rsidR="00205950">
        <w:rPr>
          <w:b/>
          <w:color w:val="000000"/>
        </w:rPr>
        <w:t xml:space="preserve">возлагалось </w:t>
      </w:r>
      <w:r w:rsidRPr="00133ACD">
        <w:rPr>
          <w:b/>
          <w:color w:val="000000"/>
        </w:rPr>
        <w:t>на пре</w:t>
      </w:r>
      <w:r w:rsidRPr="00133ACD">
        <w:rPr>
          <w:b/>
          <w:color w:val="000000"/>
        </w:rPr>
        <w:t>д</w:t>
      </w:r>
      <w:r w:rsidRPr="00133ACD">
        <w:rPr>
          <w:b/>
          <w:color w:val="000000"/>
        </w:rPr>
        <w:t>полагаемых жертв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15.</w:t>
      </w:r>
      <w:r>
        <w:tab/>
      </w:r>
      <w:r w:rsidR="009A2968" w:rsidRPr="009A2968">
        <w:rPr>
          <w:color w:val="000000"/>
        </w:rPr>
        <w:t>Комитет выражает свою обеспокоенность по поводу законности применения</w:t>
      </w:r>
      <w:r w:rsidR="00206168" w:rsidRPr="00206168">
        <w:rPr>
          <w:color w:val="000000"/>
        </w:rPr>
        <w:t xml:space="preserve"> </w:t>
      </w:r>
      <w:r w:rsidR="00206168" w:rsidRPr="009A2968">
        <w:rPr>
          <w:color w:val="000000"/>
        </w:rPr>
        <w:t>в контексте борьбы с организованной преступностью</w:t>
      </w:r>
      <w:r w:rsidR="00326004">
        <w:rPr>
          <w:color w:val="000000"/>
        </w:rPr>
        <w:t xml:space="preserve"> т.н. превентивного ареста</w:t>
      </w:r>
      <w:r w:rsidR="009A2968" w:rsidRPr="009A2968">
        <w:rPr>
          <w:color w:val="000000"/>
        </w:rPr>
        <w:t xml:space="preserve">, </w:t>
      </w:r>
      <w:r w:rsidR="00326004">
        <w:rPr>
          <w:color w:val="000000"/>
        </w:rPr>
        <w:t>предусматривающего</w:t>
      </w:r>
      <w:r w:rsidR="009A2968" w:rsidRPr="009A2968">
        <w:rPr>
          <w:color w:val="000000"/>
        </w:rPr>
        <w:t xml:space="preserve"> возможность задержания лица без предъявления обвинения на срок до 80 дней</w:t>
      </w:r>
      <w:r w:rsidR="00206168">
        <w:rPr>
          <w:color w:val="000000"/>
        </w:rPr>
        <w:t>,</w:t>
      </w:r>
      <w:r w:rsidR="009A2968" w:rsidRPr="009A2968">
        <w:rPr>
          <w:color w:val="000000"/>
        </w:rPr>
        <w:t xml:space="preserve"> </w:t>
      </w:r>
      <w:r w:rsidR="00206168">
        <w:rPr>
          <w:color w:val="000000"/>
        </w:rPr>
        <w:t>причем без</w:t>
      </w:r>
      <w:r w:rsidR="009A2968" w:rsidRPr="009A2968">
        <w:rPr>
          <w:color w:val="000000"/>
        </w:rPr>
        <w:t xml:space="preserve"> </w:t>
      </w:r>
      <w:r w:rsidR="00206168">
        <w:rPr>
          <w:color w:val="000000"/>
        </w:rPr>
        <w:t>доставки</w:t>
      </w:r>
      <w:r w:rsidR="009A2968" w:rsidRPr="009A2968">
        <w:rPr>
          <w:color w:val="000000"/>
        </w:rPr>
        <w:t xml:space="preserve"> к судье и без необходимых правовых гарантий, </w:t>
      </w:r>
      <w:r w:rsidR="006D6BF9">
        <w:rPr>
          <w:color w:val="000000"/>
        </w:rPr>
        <w:t>оговоренных</w:t>
      </w:r>
      <w:r w:rsidR="009A2968" w:rsidRPr="009A2968">
        <w:rPr>
          <w:color w:val="000000"/>
        </w:rPr>
        <w:t xml:space="preserve"> статьей 14 Пакта. Комитет сожалеет об отсутствии разъяснений относительно уровня доказательств, необходимых для </w:t>
      </w:r>
      <w:r w:rsidR="006D6BF9">
        <w:rPr>
          <w:color w:val="000000"/>
        </w:rPr>
        <w:t>получения санкции на такой арест</w:t>
      </w:r>
      <w:r w:rsidR="009A2968" w:rsidRPr="009A2968">
        <w:rPr>
          <w:color w:val="000000"/>
        </w:rPr>
        <w:t>.</w:t>
      </w:r>
      <w:r w:rsidR="00C84212">
        <w:rPr>
          <w:color w:val="000000"/>
        </w:rPr>
        <w:t xml:space="preserve"> Комитет подчеркивает, что люди, задержанные</w:t>
      </w:r>
      <w:r w:rsidR="009A2968" w:rsidRPr="009A2968">
        <w:rPr>
          <w:color w:val="000000"/>
        </w:rPr>
        <w:t xml:space="preserve"> в соответствии </w:t>
      </w:r>
      <w:r w:rsidR="00DB215B">
        <w:rPr>
          <w:color w:val="000000"/>
        </w:rPr>
        <w:t xml:space="preserve">процедурой превентивного ареста, подвергаются риску оказаться жертвами </w:t>
      </w:r>
      <w:r w:rsidR="009A2968" w:rsidRPr="009A2968">
        <w:rPr>
          <w:color w:val="000000"/>
        </w:rPr>
        <w:t>жестоко</w:t>
      </w:r>
      <w:r w:rsidR="00DB215B">
        <w:rPr>
          <w:color w:val="000000"/>
        </w:rPr>
        <w:t>го</w:t>
      </w:r>
      <w:r w:rsidR="009A2968" w:rsidRPr="009A2968">
        <w:rPr>
          <w:color w:val="000000"/>
        </w:rPr>
        <w:t xml:space="preserve"> обраще</w:t>
      </w:r>
      <w:r w:rsidR="00DB215B">
        <w:rPr>
          <w:color w:val="000000"/>
        </w:rPr>
        <w:t>ния</w:t>
      </w:r>
      <w:r w:rsidR="009A2968">
        <w:rPr>
          <w:color w:val="000000"/>
        </w:rPr>
        <w:t xml:space="preserve"> (статьи 9 и 14 Пакта).</w:t>
      </w:r>
    </w:p>
    <w:p w:rsidR="00326004" w:rsidRPr="004F6312" w:rsidRDefault="004F6312" w:rsidP="00202983">
      <w:pPr>
        <w:pStyle w:val="SingleTxtGR"/>
        <w:rPr>
          <w:b/>
        </w:rPr>
      </w:pPr>
      <w:r w:rsidRPr="004F6312">
        <w:rPr>
          <w:b/>
          <w:color w:val="000000"/>
        </w:rPr>
        <w:t xml:space="preserve">В </w:t>
      </w:r>
      <w:r w:rsidR="00507E60">
        <w:rPr>
          <w:b/>
          <w:color w:val="000000"/>
        </w:rPr>
        <w:t>свете</w:t>
      </w:r>
      <w:r w:rsidR="009534AA">
        <w:rPr>
          <w:b/>
          <w:color w:val="000000"/>
        </w:rPr>
        <w:t xml:space="preserve"> вынесенного в 2005 году </w:t>
      </w:r>
      <w:r w:rsidR="00052561">
        <w:rPr>
          <w:b/>
          <w:color w:val="000000"/>
        </w:rPr>
        <w:t>Верховным</w:t>
      </w:r>
      <w:r w:rsidR="00507E60">
        <w:rPr>
          <w:b/>
          <w:color w:val="000000"/>
        </w:rPr>
        <w:t xml:space="preserve"> с</w:t>
      </w:r>
      <w:r w:rsidR="009534AA">
        <w:rPr>
          <w:b/>
          <w:color w:val="000000"/>
        </w:rPr>
        <w:t>удом страны решения</w:t>
      </w:r>
      <w:r w:rsidR="00500D2C">
        <w:rPr>
          <w:b/>
          <w:color w:val="000000"/>
        </w:rPr>
        <w:t xml:space="preserve"> о не</w:t>
      </w:r>
      <w:r w:rsidRPr="004F6312">
        <w:rPr>
          <w:b/>
          <w:color w:val="000000"/>
        </w:rPr>
        <w:t>конституционности</w:t>
      </w:r>
      <w:r w:rsidRPr="00052561">
        <w:rPr>
          <w:b/>
          <w:color w:val="000000"/>
        </w:rPr>
        <w:t xml:space="preserve"> </w:t>
      </w:r>
      <w:r w:rsidR="00052561" w:rsidRPr="00052561">
        <w:rPr>
          <w:b/>
          <w:color w:val="000000"/>
        </w:rPr>
        <w:t>превентивного ареста</w:t>
      </w:r>
      <w:r w:rsidRPr="004F6312">
        <w:rPr>
          <w:b/>
          <w:color w:val="000000"/>
        </w:rPr>
        <w:t xml:space="preserve"> и </w:t>
      </w:r>
      <w:r w:rsidR="00500D2C">
        <w:rPr>
          <w:b/>
          <w:color w:val="000000"/>
        </w:rPr>
        <w:t>его</w:t>
      </w:r>
      <w:r w:rsidRPr="004F6312">
        <w:rPr>
          <w:b/>
          <w:color w:val="000000"/>
        </w:rPr>
        <w:t xml:space="preserve"> </w:t>
      </w:r>
      <w:r w:rsidR="00205950">
        <w:rPr>
          <w:b/>
          <w:color w:val="000000"/>
        </w:rPr>
        <w:t>квали</w:t>
      </w:r>
      <w:r w:rsidRPr="004F6312">
        <w:rPr>
          <w:b/>
          <w:color w:val="000000"/>
        </w:rPr>
        <w:t xml:space="preserve">фикации </w:t>
      </w:r>
      <w:r w:rsidR="009A4DFA">
        <w:rPr>
          <w:b/>
          <w:color w:val="000000"/>
        </w:rPr>
        <w:t>Рабочей группой</w:t>
      </w:r>
      <w:r w:rsidR="009A4DFA" w:rsidRPr="004F6312">
        <w:rPr>
          <w:b/>
          <w:color w:val="000000"/>
        </w:rPr>
        <w:t xml:space="preserve"> по произвольным задержаниям </w:t>
      </w:r>
      <w:r w:rsidR="009A4DFA">
        <w:rPr>
          <w:b/>
          <w:color w:val="000000"/>
        </w:rPr>
        <w:t>в качестве</w:t>
      </w:r>
      <w:r w:rsidRPr="004F6312">
        <w:rPr>
          <w:b/>
          <w:color w:val="000000"/>
        </w:rPr>
        <w:t xml:space="preserve"> </w:t>
      </w:r>
      <w:r w:rsidR="009A4DFA">
        <w:rPr>
          <w:b/>
          <w:color w:val="000000"/>
        </w:rPr>
        <w:t xml:space="preserve">разновидности </w:t>
      </w:r>
      <w:r w:rsidRPr="004F6312">
        <w:rPr>
          <w:b/>
          <w:color w:val="000000"/>
        </w:rPr>
        <w:t>произв</w:t>
      </w:r>
      <w:r w:rsidR="009A4DFA">
        <w:rPr>
          <w:b/>
          <w:color w:val="000000"/>
        </w:rPr>
        <w:t>ольного</w:t>
      </w:r>
      <w:r w:rsidR="00500D2C">
        <w:rPr>
          <w:b/>
          <w:color w:val="000000"/>
        </w:rPr>
        <w:t xml:space="preserve"> задержа</w:t>
      </w:r>
      <w:r w:rsidR="009A4DFA">
        <w:rPr>
          <w:b/>
          <w:color w:val="000000"/>
        </w:rPr>
        <w:t>ния</w:t>
      </w:r>
      <w:r w:rsidRPr="004F6312">
        <w:rPr>
          <w:b/>
          <w:color w:val="000000"/>
        </w:rPr>
        <w:t xml:space="preserve">, государству-участнику следует принять все необходимые меры для </w:t>
      </w:r>
      <w:r w:rsidR="00881EDF">
        <w:rPr>
          <w:b/>
          <w:color w:val="000000"/>
        </w:rPr>
        <w:t xml:space="preserve">исключения </w:t>
      </w:r>
      <w:r w:rsidR="00881EDF" w:rsidRPr="00052561">
        <w:rPr>
          <w:b/>
          <w:color w:val="000000"/>
        </w:rPr>
        <w:t>превентивного ареста</w:t>
      </w:r>
      <w:r w:rsidR="00881EDF">
        <w:rPr>
          <w:b/>
          <w:color w:val="000000"/>
        </w:rPr>
        <w:t xml:space="preserve"> из положений законодател</w:t>
      </w:r>
      <w:r w:rsidR="00881EDF">
        <w:rPr>
          <w:b/>
          <w:color w:val="000000"/>
        </w:rPr>
        <w:t>ь</w:t>
      </w:r>
      <w:r w:rsidR="00881EDF">
        <w:rPr>
          <w:b/>
          <w:color w:val="000000"/>
        </w:rPr>
        <w:t>ства</w:t>
      </w:r>
      <w:r w:rsidR="00B65A1E">
        <w:rPr>
          <w:b/>
          <w:color w:val="000000"/>
        </w:rPr>
        <w:t xml:space="preserve"> и его упразднения на практике </w:t>
      </w:r>
      <w:r w:rsidRPr="004F6312">
        <w:rPr>
          <w:b/>
          <w:color w:val="000000"/>
        </w:rPr>
        <w:t xml:space="preserve">как </w:t>
      </w:r>
      <w:r w:rsidR="00763BFF">
        <w:rPr>
          <w:b/>
          <w:color w:val="000000"/>
        </w:rPr>
        <w:t xml:space="preserve">на </w:t>
      </w:r>
      <w:r w:rsidRPr="004F6312">
        <w:rPr>
          <w:b/>
          <w:color w:val="000000"/>
        </w:rPr>
        <w:t>федерально</w:t>
      </w:r>
      <w:r w:rsidR="00763BFF">
        <w:rPr>
          <w:b/>
          <w:color w:val="000000"/>
        </w:rPr>
        <w:t>м уровне</w:t>
      </w:r>
      <w:r w:rsidRPr="004F6312">
        <w:rPr>
          <w:b/>
          <w:color w:val="000000"/>
        </w:rPr>
        <w:t xml:space="preserve">, так и </w:t>
      </w:r>
      <w:r w:rsidR="00763BFF">
        <w:rPr>
          <w:b/>
          <w:color w:val="000000"/>
        </w:rPr>
        <w:t>на уровне шт</w:t>
      </w:r>
      <w:r w:rsidR="00763BFF">
        <w:rPr>
          <w:b/>
          <w:color w:val="000000"/>
        </w:rPr>
        <w:t>а</w:t>
      </w:r>
      <w:r w:rsidR="00763BFF">
        <w:rPr>
          <w:b/>
          <w:color w:val="000000"/>
        </w:rPr>
        <w:t>тов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16.</w:t>
      </w:r>
      <w:r>
        <w:tab/>
      </w:r>
      <w:r w:rsidR="00007D57" w:rsidRPr="00007D57">
        <w:rPr>
          <w:color w:val="000000"/>
        </w:rPr>
        <w:t>Отмечая меры, принятые государством-участником для улучшения усло</w:t>
      </w:r>
      <w:r w:rsidR="00DF5E41">
        <w:rPr>
          <w:color w:val="000000"/>
        </w:rPr>
        <w:t xml:space="preserve">вий содержания в тюрьмах, </w:t>
      </w:r>
      <w:r w:rsidR="00AD25DE">
        <w:rPr>
          <w:color w:val="000000"/>
        </w:rPr>
        <w:t xml:space="preserve">например </w:t>
      </w:r>
      <w:r w:rsidR="00007D57" w:rsidRPr="00007D57">
        <w:rPr>
          <w:color w:val="000000"/>
        </w:rPr>
        <w:t xml:space="preserve">строительство новых объектов, Комитет </w:t>
      </w:r>
      <w:r w:rsidR="00DF5E41">
        <w:rPr>
          <w:color w:val="000000"/>
        </w:rPr>
        <w:t xml:space="preserve">вместе с тем </w:t>
      </w:r>
      <w:r w:rsidR="00007D57" w:rsidRPr="00007D57">
        <w:rPr>
          <w:color w:val="000000"/>
        </w:rPr>
        <w:t xml:space="preserve">обеспокоен </w:t>
      </w:r>
      <w:r w:rsidR="00DF4990">
        <w:rPr>
          <w:color w:val="000000"/>
        </w:rPr>
        <w:t xml:space="preserve">большой </w:t>
      </w:r>
      <w:r w:rsidR="00AD25DE">
        <w:rPr>
          <w:color w:val="000000"/>
        </w:rPr>
        <w:t>переполненностью</w:t>
      </w:r>
      <w:r w:rsidR="00007D57" w:rsidRPr="00007D57">
        <w:rPr>
          <w:color w:val="000000"/>
        </w:rPr>
        <w:t xml:space="preserve"> </w:t>
      </w:r>
      <w:r w:rsidR="00752325">
        <w:rPr>
          <w:color w:val="000000"/>
        </w:rPr>
        <w:t>камер и плохими</w:t>
      </w:r>
      <w:r w:rsidR="00007D57" w:rsidRPr="00007D57">
        <w:rPr>
          <w:color w:val="000000"/>
        </w:rPr>
        <w:t xml:space="preserve"> усло</w:t>
      </w:r>
      <w:r w:rsidR="00752325">
        <w:rPr>
          <w:color w:val="000000"/>
        </w:rPr>
        <w:t>виями</w:t>
      </w:r>
      <w:r w:rsidR="00007D57" w:rsidRPr="00007D57">
        <w:rPr>
          <w:color w:val="000000"/>
        </w:rPr>
        <w:t xml:space="preserve"> содержания в местах лишения свободы, </w:t>
      </w:r>
      <w:r w:rsidR="00DF5E41">
        <w:rPr>
          <w:color w:val="000000"/>
        </w:rPr>
        <w:t>что было признано самим государством</w:t>
      </w:r>
      <w:r w:rsidR="00007D57" w:rsidRPr="00007D57">
        <w:rPr>
          <w:color w:val="000000"/>
        </w:rPr>
        <w:t>-уч</w:t>
      </w:r>
      <w:r w:rsidR="00DF5E41">
        <w:rPr>
          <w:color w:val="000000"/>
        </w:rPr>
        <w:t>астником</w:t>
      </w:r>
      <w:r w:rsidR="00007D57" w:rsidRPr="00007D57">
        <w:rPr>
          <w:color w:val="000000"/>
        </w:rPr>
        <w:t xml:space="preserve">. Он также отмечает высокие </w:t>
      </w:r>
      <w:r w:rsidR="006C13C2">
        <w:rPr>
          <w:color w:val="000000"/>
        </w:rPr>
        <w:t>показатели</w:t>
      </w:r>
      <w:r w:rsidR="00007D57" w:rsidRPr="00007D57">
        <w:rPr>
          <w:color w:val="000000"/>
        </w:rPr>
        <w:t xml:space="preserve"> лишения свободы в государстве-участнике. Кроме того, Комитет обеспокоен сообщениями</w:t>
      </w:r>
      <w:r w:rsidR="00C22F24">
        <w:rPr>
          <w:color w:val="000000"/>
        </w:rPr>
        <w:t xml:space="preserve"> о том</w:t>
      </w:r>
      <w:r w:rsidR="00007D57" w:rsidRPr="00007D57">
        <w:rPr>
          <w:color w:val="000000"/>
        </w:rPr>
        <w:t xml:space="preserve">, </w:t>
      </w:r>
      <w:r w:rsidR="00C22F24">
        <w:rPr>
          <w:color w:val="000000"/>
        </w:rPr>
        <w:t>что</w:t>
      </w:r>
      <w:r w:rsidR="00973AF3">
        <w:rPr>
          <w:color w:val="000000"/>
        </w:rPr>
        <w:t xml:space="preserve"> </w:t>
      </w:r>
      <w:r w:rsidR="00007D57" w:rsidRPr="00007D57">
        <w:rPr>
          <w:color w:val="000000"/>
        </w:rPr>
        <w:t>в некоторых тюрьмах мужчин</w:t>
      </w:r>
      <w:r w:rsidR="00973AF3">
        <w:rPr>
          <w:color w:val="000000"/>
        </w:rPr>
        <w:t>ы</w:t>
      </w:r>
      <w:r w:rsidR="00007D57" w:rsidRPr="00007D57">
        <w:rPr>
          <w:color w:val="000000"/>
        </w:rPr>
        <w:t xml:space="preserve"> и женщин</w:t>
      </w:r>
      <w:r w:rsidR="00973AF3">
        <w:rPr>
          <w:color w:val="000000"/>
        </w:rPr>
        <w:t>ы</w:t>
      </w:r>
      <w:r w:rsidR="00007D57" w:rsidRPr="00007D57">
        <w:rPr>
          <w:color w:val="000000"/>
        </w:rPr>
        <w:t xml:space="preserve"> </w:t>
      </w:r>
      <w:r w:rsidR="00973AF3">
        <w:rPr>
          <w:color w:val="000000"/>
        </w:rPr>
        <w:t>помещаются в</w:t>
      </w:r>
      <w:r w:rsidR="00007D57" w:rsidRPr="00007D57">
        <w:rPr>
          <w:color w:val="000000"/>
        </w:rPr>
        <w:t xml:space="preserve"> т</w:t>
      </w:r>
      <w:r w:rsidR="00973AF3">
        <w:rPr>
          <w:color w:val="000000"/>
        </w:rPr>
        <w:t xml:space="preserve">. н. </w:t>
      </w:r>
      <w:r w:rsidR="00FB41DC">
        <w:rPr>
          <w:color w:val="000000"/>
        </w:rPr>
        <w:t>"смешанные</w:t>
      </w:r>
      <w:r w:rsidR="00007D57" w:rsidRPr="00007D57">
        <w:rPr>
          <w:color w:val="000000"/>
        </w:rPr>
        <w:t xml:space="preserve"> </w:t>
      </w:r>
      <w:r w:rsidR="00FB41DC">
        <w:rPr>
          <w:color w:val="000000"/>
        </w:rPr>
        <w:t>блоки</w:t>
      </w:r>
      <w:r w:rsidR="00007D57" w:rsidRPr="00007D57">
        <w:rPr>
          <w:color w:val="000000"/>
        </w:rPr>
        <w:t xml:space="preserve">" и что </w:t>
      </w:r>
      <w:r w:rsidR="00FB41DC">
        <w:rPr>
          <w:color w:val="000000"/>
        </w:rPr>
        <w:t xml:space="preserve">широко распространенным </w:t>
      </w:r>
      <w:r w:rsidR="00721AA5">
        <w:rPr>
          <w:color w:val="000000"/>
        </w:rPr>
        <w:t xml:space="preserve">явлением </w:t>
      </w:r>
      <w:r w:rsidR="00FB41DC">
        <w:rPr>
          <w:color w:val="000000"/>
        </w:rPr>
        <w:t xml:space="preserve">является </w:t>
      </w:r>
      <w:r w:rsidR="00007D57" w:rsidRPr="00007D57">
        <w:rPr>
          <w:color w:val="000000"/>
        </w:rPr>
        <w:t xml:space="preserve">насилие в отношении женщин в местах заключения </w:t>
      </w:r>
      <w:r w:rsidR="00007D57">
        <w:rPr>
          <w:color w:val="000000"/>
        </w:rPr>
        <w:t>(статьи 3 и 10 Пакта).</w:t>
      </w:r>
    </w:p>
    <w:p w:rsidR="00973AF3" w:rsidRPr="00104C45" w:rsidRDefault="00104C45" w:rsidP="00202983">
      <w:pPr>
        <w:pStyle w:val="SingleTxtGR"/>
        <w:rPr>
          <w:b/>
        </w:rPr>
      </w:pPr>
      <w:r w:rsidRPr="00104C45">
        <w:rPr>
          <w:b/>
          <w:color w:val="000000"/>
        </w:rPr>
        <w:t xml:space="preserve">Государству-участнику следует </w:t>
      </w:r>
      <w:r w:rsidR="002B7FF7">
        <w:rPr>
          <w:b/>
          <w:color w:val="000000"/>
        </w:rPr>
        <w:t>согласовать пенитенциарное</w:t>
      </w:r>
      <w:r w:rsidRPr="00104C45">
        <w:rPr>
          <w:b/>
          <w:color w:val="000000"/>
        </w:rPr>
        <w:t xml:space="preserve"> законодательст</w:t>
      </w:r>
      <w:r w:rsidR="004D0D5C">
        <w:rPr>
          <w:b/>
          <w:color w:val="000000"/>
        </w:rPr>
        <w:t xml:space="preserve">во различных </w:t>
      </w:r>
      <w:r w:rsidR="002B7FF7">
        <w:rPr>
          <w:b/>
          <w:color w:val="000000"/>
        </w:rPr>
        <w:t>штатов</w:t>
      </w:r>
      <w:r w:rsidRPr="00104C45">
        <w:rPr>
          <w:b/>
          <w:color w:val="000000"/>
        </w:rPr>
        <w:t xml:space="preserve"> и ускорить создание единой базы данных </w:t>
      </w:r>
      <w:r w:rsidR="00D55284">
        <w:rPr>
          <w:b/>
          <w:color w:val="000000"/>
        </w:rPr>
        <w:t>по всем тюрьмам</w:t>
      </w:r>
      <w:r w:rsidRPr="00104C45">
        <w:rPr>
          <w:b/>
          <w:color w:val="000000"/>
        </w:rPr>
        <w:t xml:space="preserve"> </w:t>
      </w:r>
      <w:r w:rsidR="00D55284">
        <w:rPr>
          <w:b/>
          <w:color w:val="000000"/>
        </w:rPr>
        <w:t>на</w:t>
      </w:r>
      <w:r w:rsidRPr="00104C45">
        <w:rPr>
          <w:b/>
          <w:color w:val="000000"/>
        </w:rPr>
        <w:t xml:space="preserve"> всей </w:t>
      </w:r>
      <w:r w:rsidR="00D55284">
        <w:rPr>
          <w:b/>
          <w:color w:val="000000"/>
        </w:rPr>
        <w:t>его</w:t>
      </w:r>
      <w:r w:rsidRPr="00104C45">
        <w:rPr>
          <w:b/>
          <w:color w:val="000000"/>
        </w:rPr>
        <w:t xml:space="preserve"> территории с целью более эффективного распределения заключенных. Кроме того, необходимо </w:t>
      </w:r>
      <w:r w:rsidR="003E5A2E">
        <w:rPr>
          <w:b/>
          <w:color w:val="000000"/>
        </w:rPr>
        <w:t>добиваться более широкого назначения</w:t>
      </w:r>
      <w:r w:rsidRPr="00104C45">
        <w:rPr>
          <w:b/>
          <w:color w:val="000000"/>
        </w:rPr>
        <w:t xml:space="preserve"> су</w:t>
      </w:r>
      <w:r w:rsidR="003E5A2E">
        <w:rPr>
          <w:b/>
          <w:color w:val="000000"/>
        </w:rPr>
        <w:t>дами</w:t>
      </w:r>
      <w:r w:rsidRPr="00104C45">
        <w:rPr>
          <w:b/>
          <w:color w:val="000000"/>
        </w:rPr>
        <w:t xml:space="preserve"> </w:t>
      </w:r>
      <w:r w:rsidR="001F3360">
        <w:rPr>
          <w:b/>
          <w:color w:val="000000"/>
        </w:rPr>
        <w:t>альтернативных видов</w:t>
      </w:r>
      <w:r w:rsidRPr="00104C45">
        <w:rPr>
          <w:b/>
          <w:color w:val="000000"/>
        </w:rPr>
        <w:t xml:space="preserve"> наказания. Государству-участнику следует удвоить свои усилия по улучшению условий </w:t>
      </w:r>
      <w:r w:rsidR="001F3360">
        <w:rPr>
          <w:b/>
          <w:color w:val="000000"/>
        </w:rPr>
        <w:t xml:space="preserve">содержания </w:t>
      </w:r>
      <w:r w:rsidRPr="00104C45">
        <w:rPr>
          <w:b/>
          <w:color w:val="000000"/>
        </w:rPr>
        <w:t>всех заключенных в соответствии с Минимальными стандартными правилами обращения с заключенными. В приоритетном порядке следует рассмотреть</w:t>
      </w:r>
      <w:r w:rsidR="00377955">
        <w:rPr>
          <w:b/>
          <w:color w:val="000000"/>
        </w:rPr>
        <w:t xml:space="preserve"> вопрос о переполненности тюрем</w:t>
      </w:r>
      <w:r w:rsidRPr="00104C45">
        <w:rPr>
          <w:b/>
          <w:color w:val="000000"/>
        </w:rPr>
        <w:t xml:space="preserve"> и </w:t>
      </w:r>
      <w:r w:rsidR="00377955">
        <w:rPr>
          <w:b/>
          <w:color w:val="000000"/>
        </w:rPr>
        <w:t xml:space="preserve">о </w:t>
      </w:r>
      <w:r w:rsidRPr="00104C45">
        <w:rPr>
          <w:b/>
          <w:color w:val="000000"/>
        </w:rPr>
        <w:t>раздел</w:t>
      </w:r>
      <w:r w:rsidR="00377955">
        <w:rPr>
          <w:b/>
          <w:color w:val="000000"/>
        </w:rPr>
        <w:t xml:space="preserve">ьном содержании </w:t>
      </w:r>
      <w:r w:rsidR="00377955" w:rsidRPr="00104C45">
        <w:rPr>
          <w:b/>
          <w:color w:val="000000"/>
        </w:rPr>
        <w:t>заклю</w:t>
      </w:r>
      <w:r w:rsidR="00377955">
        <w:rPr>
          <w:b/>
          <w:color w:val="000000"/>
        </w:rPr>
        <w:t>ченных</w:t>
      </w:r>
      <w:r w:rsidR="00377955" w:rsidRPr="00104C45">
        <w:rPr>
          <w:b/>
          <w:color w:val="000000"/>
        </w:rPr>
        <w:t xml:space="preserve"> </w:t>
      </w:r>
      <w:r w:rsidRPr="00104C45">
        <w:rPr>
          <w:b/>
          <w:color w:val="000000"/>
        </w:rPr>
        <w:t>мужчин и женщин</w:t>
      </w:r>
      <w:r w:rsidR="00377955">
        <w:rPr>
          <w:b/>
          <w:color w:val="000000"/>
        </w:rPr>
        <w:t>, а также</w:t>
      </w:r>
      <w:r w:rsidRPr="00104C45">
        <w:rPr>
          <w:b/>
          <w:color w:val="000000"/>
        </w:rPr>
        <w:t xml:space="preserve"> принять конкретные правила по защите прав же</w:t>
      </w:r>
      <w:r w:rsidRPr="00104C45">
        <w:rPr>
          <w:b/>
          <w:color w:val="000000"/>
        </w:rPr>
        <w:t>н</w:t>
      </w:r>
      <w:r w:rsidRPr="00104C45">
        <w:rPr>
          <w:b/>
          <w:color w:val="000000"/>
        </w:rPr>
        <w:t>щин-заключенных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17.</w:t>
      </w:r>
      <w:r>
        <w:tab/>
      </w:r>
      <w:r w:rsidR="00E20738" w:rsidRPr="00E20738">
        <w:rPr>
          <w:color w:val="000000"/>
        </w:rPr>
        <w:t>Комитет обеспокоен тем, что в статье 33 ныне</w:t>
      </w:r>
      <w:r w:rsidR="00A13434">
        <w:rPr>
          <w:color w:val="000000"/>
        </w:rPr>
        <w:t xml:space="preserve"> предлагаемого пересмотренного варианта К</w:t>
      </w:r>
      <w:r w:rsidR="00E20738" w:rsidRPr="00E20738">
        <w:rPr>
          <w:color w:val="000000"/>
        </w:rPr>
        <w:t>онституци</w:t>
      </w:r>
      <w:r w:rsidR="00A13434">
        <w:rPr>
          <w:color w:val="000000"/>
        </w:rPr>
        <w:t>и</w:t>
      </w:r>
      <w:r w:rsidR="00E20738" w:rsidRPr="00E20738">
        <w:rPr>
          <w:color w:val="000000"/>
        </w:rPr>
        <w:t xml:space="preserve"> </w:t>
      </w:r>
      <w:r w:rsidR="00592BF9">
        <w:rPr>
          <w:color w:val="000000"/>
        </w:rPr>
        <w:t>за</w:t>
      </w:r>
      <w:r w:rsidR="00E20738" w:rsidRPr="00E20738">
        <w:rPr>
          <w:color w:val="000000"/>
        </w:rPr>
        <w:t xml:space="preserve"> </w:t>
      </w:r>
      <w:r w:rsidR="00592BF9" w:rsidRPr="00E20738">
        <w:rPr>
          <w:color w:val="000000"/>
        </w:rPr>
        <w:t>исполнительной вла</w:t>
      </w:r>
      <w:r w:rsidR="00592BF9">
        <w:rPr>
          <w:color w:val="000000"/>
        </w:rPr>
        <w:t>стью</w:t>
      </w:r>
      <w:r w:rsidR="00592BF9" w:rsidRPr="00E20738">
        <w:rPr>
          <w:color w:val="000000"/>
        </w:rPr>
        <w:t xml:space="preserve"> </w:t>
      </w:r>
      <w:r w:rsidR="005308C7">
        <w:rPr>
          <w:color w:val="000000"/>
        </w:rPr>
        <w:t xml:space="preserve">закрепляется </w:t>
      </w:r>
      <w:r w:rsidR="00E20738" w:rsidRPr="00E20738">
        <w:rPr>
          <w:color w:val="000000"/>
        </w:rPr>
        <w:t>исключительное право высылать любого ино</w:t>
      </w:r>
      <w:r w:rsidR="00592BF9">
        <w:rPr>
          <w:color w:val="000000"/>
        </w:rPr>
        <w:t xml:space="preserve">странца, чье присутствие </w:t>
      </w:r>
      <w:r w:rsidR="00863F5A">
        <w:rPr>
          <w:color w:val="000000"/>
        </w:rPr>
        <w:t xml:space="preserve">в стране </w:t>
      </w:r>
      <w:r w:rsidR="00592BF9">
        <w:rPr>
          <w:color w:val="000000"/>
        </w:rPr>
        <w:t>счит</w:t>
      </w:r>
      <w:r w:rsidR="00E20738" w:rsidRPr="00E20738">
        <w:rPr>
          <w:color w:val="000000"/>
        </w:rPr>
        <w:t xml:space="preserve">ается </w:t>
      </w:r>
      <w:r w:rsidR="00592BF9">
        <w:rPr>
          <w:color w:val="000000"/>
        </w:rPr>
        <w:t>нежелательным</w:t>
      </w:r>
      <w:r w:rsidR="00E20738" w:rsidRPr="00E20738">
        <w:rPr>
          <w:color w:val="000000"/>
        </w:rPr>
        <w:t xml:space="preserve">, </w:t>
      </w:r>
      <w:r w:rsidR="00A66B2B">
        <w:rPr>
          <w:color w:val="000000"/>
        </w:rPr>
        <w:t xml:space="preserve">причем такое решение </w:t>
      </w:r>
      <w:r w:rsidR="00615345">
        <w:rPr>
          <w:color w:val="000000"/>
        </w:rPr>
        <w:t>вступает в силу</w:t>
      </w:r>
      <w:r w:rsidR="00E20738" w:rsidRPr="00E20738">
        <w:rPr>
          <w:color w:val="000000"/>
        </w:rPr>
        <w:t xml:space="preserve"> не</w:t>
      </w:r>
      <w:r w:rsidR="00A66B2B">
        <w:rPr>
          <w:color w:val="000000"/>
        </w:rPr>
        <w:t xml:space="preserve">замедлительно </w:t>
      </w:r>
      <w:r w:rsidR="00615345">
        <w:rPr>
          <w:color w:val="000000"/>
        </w:rPr>
        <w:t xml:space="preserve">и не допускает возможности обжалования </w:t>
      </w:r>
      <w:r w:rsidR="00E20738">
        <w:rPr>
          <w:color w:val="000000"/>
        </w:rPr>
        <w:t>(статьи 2 и 13 Па</w:t>
      </w:r>
      <w:r w:rsidR="00E20738">
        <w:rPr>
          <w:color w:val="000000"/>
        </w:rPr>
        <w:t>к</w:t>
      </w:r>
      <w:r w:rsidR="00E20738">
        <w:rPr>
          <w:color w:val="000000"/>
        </w:rPr>
        <w:t>та).</w:t>
      </w:r>
    </w:p>
    <w:p w:rsidR="005308C7" w:rsidRPr="00112E7F" w:rsidRDefault="00112E7F" w:rsidP="00202983">
      <w:pPr>
        <w:pStyle w:val="SingleTxtGR"/>
        <w:rPr>
          <w:b/>
        </w:rPr>
      </w:pPr>
      <w:r w:rsidRPr="00112E7F">
        <w:rPr>
          <w:b/>
        </w:rPr>
        <w:t xml:space="preserve">Государству-участнику следует обеспечить, чтобы </w:t>
      </w:r>
      <w:r w:rsidR="00F47C72">
        <w:rPr>
          <w:b/>
        </w:rPr>
        <w:t>статья</w:t>
      </w:r>
      <w:r w:rsidRPr="00112E7F">
        <w:rPr>
          <w:b/>
        </w:rPr>
        <w:t xml:space="preserve"> 33 Конституции</w:t>
      </w:r>
      <w:r w:rsidR="00F47C72">
        <w:rPr>
          <w:b/>
        </w:rPr>
        <w:t xml:space="preserve"> в новой редакции</w:t>
      </w:r>
      <w:r w:rsidRPr="00112E7F">
        <w:rPr>
          <w:b/>
        </w:rPr>
        <w:t xml:space="preserve"> не </w:t>
      </w:r>
      <w:r w:rsidR="00F47C72">
        <w:rPr>
          <w:b/>
        </w:rPr>
        <w:t xml:space="preserve">предусматривала </w:t>
      </w:r>
      <w:r w:rsidRPr="00112E7F">
        <w:rPr>
          <w:b/>
        </w:rPr>
        <w:t>лиш</w:t>
      </w:r>
      <w:r w:rsidR="00F47C72">
        <w:rPr>
          <w:b/>
        </w:rPr>
        <w:t>ени</w:t>
      </w:r>
      <w:r w:rsidR="00A66B2B">
        <w:rPr>
          <w:b/>
        </w:rPr>
        <w:t>я</w:t>
      </w:r>
      <w:r w:rsidR="00F47C72">
        <w:rPr>
          <w:b/>
        </w:rPr>
        <w:t xml:space="preserve"> иностранцев </w:t>
      </w:r>
      <w:r w:rsidRPr="00112E7F">
        <w:rPr>
          <w:b/>
        </w:rPr>
        <w:t>пра</w:t>
      </w:r>
      <w:r w:rsidR="00F47C72">
        <w:rPr>
          <w:b/>
        </w:rPr>
        <w:t>ва</w:t>
      </w:r>
      <w:r w:rsidRPr="00112E7F">
        <w:rPr>
          <w:b/>
        </w:rPr>
        <w:t xml:space="preserve"> на обжалование постановления о высылке, например, </w:t>
      </w:r>
      <w:r w:rsidR="002C6BF4">
        <w:rPr>
          <w:b/>
        </w:rPr>
        <w:t>посредством задействования средства правовой защиты ампаро</w:t>
      </w:r>
      <w:r w:rsidRPr="00112E7F">
        <w:rPr>
          <w:b/>
        </w:rPr>
        <w:t xml:space="preserve"> в соответствии с судебной практикой Верховного суда </w:t>
      </w:r>
      <w:r w:rsidR="00DA4442">
        <w:rPr>
          <w:rStyle w:val="longtext1"/>
          <w:b/>
          <w:color w:val="000000"/>
        </w:rPr>
        <w:t>страны</w:t>
      </w:r>
      <w:r>
        <w:rPr>
          <w:rStyle w:val="longtext1"/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18.</w:t>
      </w:r>
      <w:r>
        <w:tab/>
      </w:r>
      <w:r w:rsidR="00F97FCE" w:rsidRPr="00F97FCE">
        <w:rPr>
          <w:color w:val="000000"/>
        </w:rPr>
        <w:t>Комитет с озабоченностью отмечает, что военные су</w:t>
      </w:r>
      <w:r w:rsidR="00D941D4">
        <w:rPr>
          <w:color w:val="000000"/>
        </w:rPr>
        <w:t>ды государства-участника обладаю</w:t>
      </w:r>
      <w:r w:rsidR="00F97FCE" w:rsidRPr="00F97FCE">
        <w:rPr>
          <w:color w:val="000000"/>
        </w:rPr>
        <w:t xml:space="preserve">т юрисдикцией </w:t>
      </w:r>
      <w:r w:rsidR="0021154D">
        <w:rPr>
          <w:color w:val="000000"/>
        </w:rPr>
        <w:t>в отношении</w:t>
      </w:r>
      <w:r w:rsidR="00F97FCE" w:rsidRPr="00F97FCE">
        <w:rPr>
          <w:color w:val="000000"/>
        </w:rPr>
        <w:t xml:space="preserve"> рассмотрения дел о нарушениях прав человека, совершенных военнослужащими, когда жертва является гражданским лицом. </w:t>
      </w:r>
      <w:r w:rsidR="00614A5E">
        <w:rPr>
          <w:color w:val="000000"/>
        </w:rPr>
        <w:t xml:space="preserve">Он также </w:t>
      </w:r>
      <w:r w:rsidR="00F97FCE" w:rsidRPr="00F97FCE">
        <w:rPr>
          <w:color w:val="000000"/>
        </w:rPr>
        <w:t xml:space="preserve">обеспокоен </w:t>
      </w:r>
      <w:r w:rsidR="00DB65FC">
        <w:rPr>
          <w:color w:val="000000"/>
        </w:rPr>
        <w:t>отсутствием у</w:t>
      </w:r>
      <w:r w:rsidR="00F97FCE" w:rsidRPr="00F97FCE">
        <w:rPr>
          <w:color w:val="000000"/>
        </w:rPr>
        <w:t xml:space="preserve"> жертв или </w:t>
      </w:r>
      <w:r w:rsidR="00DB65FC">
        <w:rPr>
          <w:color w:val="000000"/>
        </w:rPr>
        <w:t xml:space="preserve">их </w:t>
      </w:r>
      <w:r w:rsidR="00F97FCE" w:rsidRPr="00F97FCE">
        <w:rPr>
          <w:color w:val="000000"/>
        </w:rPr>
        <w:t>родственник</w:t>
      </w:r>
      <w:r w:rsidR="00DB65FC">
        <w:rPr>
          <w:color w:val="000000"/>
        </w:rPr>
        <w:t xml:space="preserve">ов возможности </w:t>
      </w:r>
      <w:r w:rsidR="00325E92">
        <w:rPr>
          <w:color w:val="000000"/>
        </w:rPr>
        <w:t xml:space="preserve">прибегнуть </w:t>
      </w:r>
      <w:r w:rsidR="00325E92" w:rsidRPr="00F97FCE">
        <w:rPr>
          <w:color w:val="000000"/>
        </w:rPr>
        <w:t>в таких случаях</w:t>
      </w:r>
      <w:r w:rsidR="00325E92">
        <w:rPr>
          <w:color w:val="000000"/>
        </w:rPr>
        <w:t xml:space="preserve"> к средствам правовой защиты, </w:t>
      </w:r>
      <w:r w:rsidR="00F97FCE" w:rsidRPr="00F97FCE">
        <w:rPr>
          <w:color w:val="000000"/>
        </w:rPr>
        <w:t xml:space="preserve">включая </w:t>
      </w:r>
      <w:r w:rsidR="00325E92">
        <w:rPr>
          <w:color w:val="000000"/>
        </w:rPr>
        <w:t>процедуру ампаро</w:t>
      </w:r>
      <w:r w:rsidR="00F97FCE">
        <w:rPr>
          <w:color w:val="000000"/>
        </w:rPr>
        <w:t xml:space="preserve"> (</w:t>
      </w:r>
      <w:r w:rsidR="00D0627B">
        <w:t>ст</w:t>
      </w:r>
      <w:r w:rsidR="00D0627B">
        <w:t>а</w:t>
      </w:r>
      <w:r w:rsidR="00D0627B">
        <w:t>тьи 2, 14 и 26 Пакта</w:t>
      </w:r>
      <w:r w:rsidR="00F97FCE">
        <w:rPr>
          <w:color w:val="000000"/>
        </w:rPr>
        <w:t>).</w:t>
      </w:r>
    </w:p>
    <w:p w:rsidR="00923FF0" w:rsidRPr="0001180F" w:rsidRDefault="0001180F" w:rsidP="00202983">
      <w:pPr>
        <w:pStyle w:val="SingleTxtGR"/>
        <w:rPr>
          <w:b/>
        </w:rPr>
      </w:pPr>
      <w:r w:rsidRPr="0001180F">
        <w:rPr>
          <w:b/>
          <w:color w:val="000000"/>
        </w:rPr>
        <w:t>Государству-участнику следует внести изменения в Кодекс военной юстиции, с тем что</w:t>
      </w:r>
      <w:r w:rsidR="009C30E4">
        <w:rPr>
          <w:b/>
          <w:color w:val="000000"/>
        </w:rPr>
        <w:t>бы военные</w:t>
      </w:r>
      <w:r w:rsidRPr="0001180F">
        <w:rPr>
          <w:b/>
          <w:color w:val="000000"/>
        </w:rPr>
        <w:t xml:space="preserve"> суд</w:t>
      </w:r>
      <w:r w:rsidR="009C30E4">
        <w:rPr>
          <w:b/>
          <w:color w:val="000000"/>
        </w:rPr>
        <w:t>ы</w:t>
      </w:r>
      <w:r w:rsidR="00E21AE7">
        <w:rPr>
          <w:b/>
          <w:color w:val="000000"/>
        </w:rPr>
        <w:t xml:space="preserve"> не обладали</w:t>
      </w:r>
      <w:r w:rsidRPr="0001180F">
        <w:rPr>
          <w:b/>
          <w:color w:val="000000"/>
        </w:rPr>
        <w:t xml:space="preserve"> юрисдикцией </w:t>
      </w:r>
      <w:r w:rsidR="00E21AE7">
        <w:rPr>
          <w:b/>
          <w:color w:val="000000"/>
        </w:rPr>
        <w:t>рассматривать</w:t>
      </w:r>
      <w:r w:rsidRPr="0001180F">
        <w:rPr>
          <w:b/>
          <w:color w:val="000000"/>
        </w:rPr>
        <w:t xml:space="preserve"> случа</w:t>
      </w:r>
      <w:r w:rsidR="00E21AE7">
        <w:rPr>
          <w:b/>
          <w:color w:val="000000"/>
        </w:rPr>
        <w:t>и</w:t>
      </w:r>
      <w:r w:rsidRPr="0001180F">
        <w:rPr>
          <w:b/>
          <w:color w:val="000000"/>
        </w:rPr>
        <w:t xml:space="preserve"> нарушения прав человека.</w:t>
      </w:r>
      <w:r w:rsidR="00A66B2B">
        <w:rPr>
          <w:b/>
          <w:color w:val="000000"/>
        </w:rPr>
        <w:t xml:space="preserve"> О</w:t>
      </w:r>
      <w:r w:rsidR="00541534">
        <w:rPr>
          <w:b/>
          <w:color w:val="000000"/>
        </w:rPr>
        <w:t>рганы военного</w:t>
      </w:r>
      <w:r w:rsidRPr="0001180F">
        <w:rPr>
          <w:b/>
          <w:color w:val="000000"/>
        </w:rPr>
        <w:t xml:space="preserve"> правосу</w:t>
      </w:r>
      <w:r w:rsidR="00541534">
        <w:rPr>
          <w:b/>
          <w:color w:val="000000"/>
        </w:rPr>
        <w:t>дия</w:t>
      </w:r>
      <w:r w:rsidRPr="0001180F">
        <w:rPr>
          <w:b/>
          <w:color w:val="000000"/>
        </w:rPr>
        <w:t xml:space="preserve"> </w:t>
      </w:r>
      <w:r w:rsidR="00541534">
        <w:rPr>
          <w:b/>
          <w:color w:val="000000"/>
        </w:rPr>
        <w:t>не могут</w:t>
      </w:r>
      <w:r w:rsidRPr="0001180F">
        <w:rPr>
          <w:b/>
          <w:color w:val="000000"/>
        </w:rPr>
        <w:t xml:space="preserve"> </w:t>
      </w:r>
      <w:r w:rsidR="00A66B2B">
        <w:rPr>
          <w:b/>
          <w:color w:val="000000"/>
        </w:rPr>
        <w:t xml:space="preserve">возбуждать судебного преследования в случае </w:t>
      </w:r>
      <w:r w:rsidR="00541534">
        <w:rPr>
          <w:b/>
          <w:color w:val="000000"/>
        </w:rPr>
        <w:t>действи</w:t>
      </w:r>
      <w:r w:rsidR="00A66B2B">
        <w:rPr>
          <w:b/>
          <w:color w:val="000000"/>
        </w:rPr>
        <w:t>й</w:t>
      </w:r>
      <w:r w:rsidRPr="0001180F">
        <w:rPr>
          <w:b/>
          <w:color w:val="000000"/>
        </w:rPr>
        <w:t>, жертвами кот</w:t>
      </w:r>
      <w:r w:rsidRPr="0001180F">
        <w:rPr>
          <w:b/>
          <w:color w:val="000000"/>
        </w:rPr>
        <w:t>о</w:t>
      </w:r>
      <w:r w:rsidRPr="0001180F">
        <w:rPr>
          <w:b/>
          <w:color w:val="000000"/>
        </w:rPr>
        <w:t xml:space="preserve">рых </w:t>
      </w:r>
      <w:r w:rsidR="002C2835">
        <w:rPr>
          <w:b/>
          <w:color w:val="000000"/>
        </w:rPr>
        <w:t>являются</w:t>
      </w:r>
      <w:r w:rsidRPr="0001180F">
        <w:rPr>
          <w:b/>
          <w:color w:val="000000"/>
        </w:rPr>
        <w:t xml:space="preserve"> </w:t>
      </w:r>
      <w:r w:rsidR="002C2835">
        <w:rPr>
          <w:b/>
          <w:color w:val="000000"/>
        </w:rPr>
        <w:t>гражданские лица</w:t>
      </w:r>
      <w:r w:rsidRPr="0001180F">
        <w:rPr>
          <w:b/>
          <w:color w:val="000000"/>
        </w:rPr>
        <w:t>. Жертв</w:t>
      </w:r>
      <w:r w:rsidR="009C30E4">
        <w:rPr>
          <w:b/>
          <w:color w:val="000000"/>
        </w:rPr>
        <w:t>ы</w:t>
      </w:r>
      <w:r w:rsidRPr="0001180F">
        <w:rPr>
          <w:b/>
          <w:color w:val="000000"/>
        </w:rPr>
        <w:t xml:space="preserve"> нарушений прав человека, совершенных военнослужащими, должны иметь доступ к эффективным средствам правовой защиты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</w:pPr>
      <w:r>
        <w:t>19.</w:t>
      </w:r>
      <w:r>
        <w:tab/>
      </w:r>
      <w:r w:rsidR="00A1050F" w:rsidRPr="00A1050F">
        <w:t xml:space="preserve">Комитет по-прежнему обеспокоен тем, что государство-участник не </w:t>
      </w:r>
      <w:r w:rsidR="00886D84">
        <w:t xml:space="preserve">располагает </w:t>
      </w:r>
      <w:r w:rsidR="00A1050F" w:rsidRPr="00A1050F">
        <w:t>закон</w:t>
      </w:r>
      <w:r w:rsidR="00886D84">
        <w:t>ом</w:t>
      </w:r>
      <w:r w:rsidR="002F206A">
        <w:t>, признающим</w:t>
      </w:r>
      <w:r w:rsidR="00A1050F" w:rsidRPr="00A1050F">
        <w:t xml:space="preserve"> право </w:t>
      </w:r>
      <w:r w:rsidR="00A66B2B">
        <w:t xml:space="preserve">на </w:t>
      </w:r>
      <w:r w:rsidR="00A1050F" w:rsidRPr="00A1050F">
        <w:t>отказ от несения военной службы</w:t>
      </w:r>
      <w:r w:rsidR="002F206A">
        <w:t xml:space="preserve"> </w:t>
      </w:r>
      <w:r w:rsidR="002F206A" w:rsidRPr="003F6D3B">
        <w:t>по соображениям</w:t>
      </w:r>
      <w:r w:rsidR="003F6D3B">
        <w:t xml:space="preserve"> </w:t>
      </w:r>
      <w:r w:rsidR="003F6D3B" w:rsidRPr="00E25E1D">
        <w:t>совести</w:t>
      </w:r>
      <w:r w:rsidR="00886D84">
        <w:t>, и</w:t>
      </w:r>
      <w:r w:rsidR="00A1050F" w:rsidRPr="00A1050F">
        <w:t xml:space="preserve"> не планирует принимать</w:t>
      </w:r>
      <w:r w:rsidR="00A1050F">
        <w:t xml:space="preserve"> </w:t>
      </w:r>
      <w:r w:rsidR="00886D84">
        <w:t xml:space="preserve">подобный закон </w:t>
      </w:r>
      <w:r w:rsidR="00A1050F">
        <w:t>(статья 18 Пакта).</w:t>
      </w:r>
    </w:p>
    <w:p w:rsidR="00A1050F" w:rsidRPr="0032252D" w:rsidRDefault="0032252D" w:rsidP="00202983">
      <w:pPr>
        <w:pStyle w:val="SingleTxtGR"/>
        <w:rPr>
          <w:b/>
        </w:rPr>
      </w:pPr>
      <w:r w:rsidRPr="0032252D">
        <w:rPr>
          <w:b/>
          <w:color w:val="000000"/>
        </w:rPr>
        <w:t xml:space="preserve">Государству-участнику следует принять законодательство, признающее право </w:t>
      </w:r>
      <w:r w:rsidR="00A66B2B">
        <w:rPr>
          <w:b/>
          <w:color w:val="000000"/>
        </w:rPr>
        <w:t xml:space="preserve">на </w:t>
      </w:r>
      <w:r w:rsidRPr="0032252D">
        <w:rPr>
          <w:b/>
          <w:color w:val="000000"/>
        </w:rPr>
        <w:t>отказ от несения военной службы</w:t>
      </w:r>
      <w:r w:rsidR="000D238D" w:rsidRPr="000D238D">
        <w:rPr>
          <w:b/>
          <w:color w:val="000000"/>
        </w:rPr>
        <w:t xml:space="preserve"> </w:t>
      </w:r>
      <w:r w:rsidR="000D238D" w:rsidRPr="0032252D">
        <w:rPr>
          <w:b/>
          <w:color w:val="000000"/>
        </w:rPr>
        <w:t>по соображениям совести</w:t>
      </w:r>
      <w:r w:rsidRPr="0032252D">
        <w:rPr>
          <w:b/>
          <w:color w:val="000000"/>
        </w:rPr>
        <w:t xml:space="preserve">, с тем чтобы </w:t>
      </w:r>
      <w:r w:rsidR="003F6D3B">
        <w:rPr>
          <w:b/>
          <w:color w:val="000000"/>
        </w:rPr>
        <w:t xml:space="preserve">такие </w:t>
      </w:r>
      <w:r>
        <w:rPr>
          <w:b/>
          <w:color w:val="000000"/>
        </w:rPr>
        <w:t>отказники</w:t>
      </w:r>
      <w:r w:rsidRPr="0032252D">
        <w:rPr>
          <w:b/>
          <w:color w:val="000000"/>
        </w:rPr>
        <w:t xml:space="preserve"> не подверга</w:t>
      </w:r>
      <w:r w:rsidR="000D238D">
        <w:rPr>
          <w:b/>
          <w:color w:val="000000"/>
        </w:rPr>
        <w:t xml:space="preserve">лись </w:t>
      </w:r>
      <w:r w:rsidRPr="0032252D">
        <w:rPr>
          <w:b/>
          <w:color w:val="000000"/>
        </w:rPr>
        <w:t>дискриминации или наказ</w:t>
      </w:r>
      <w:r w:rsidRPr="0032252D">
        <w:rPr>
          <w:b/>
          <w:color w:val="000000"/>
        </w:rPr>
        <w:t>а</w:t>
      </w:r>
      <w:r w:rsidRPr="0032252D">
        <w:rPr>
          <w:b/>
          <w:color w:val="000000"/>
        </w:rPr>
        <w:t>ния</w:t>
      </w:r>
      <w:r w:rsidR="000D238D">
        <w:rPr>
          <w:b/>
          <w:color w:val="000000"/>
        </w:rPr>
        <w:t>м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20.</w:t>
      </w:r>
      <w:r>
        <w:tab/>
      </w:r>
      <w:r w:rsidR="00A00921" w:rsidRPr="00A00921">
        <w:rPr>
          <w:color w:val="000000"/>
        </w:rPr>
        <w:t xml:space="preserve">Комитет приветствует создание </w:t>
      </w:r>
      <w:r w:rsidR="00ED6ABB">
        <w:t>С</w:t>
      </w:r>
      <w:r w:rsidR="00ED6ABB" w:rsidRPr="00D62F3D">
        <w:t>пециально</w:t>
      </w:r>
      <w:r w:rsidR="00ED6ABB">
        <w:t>го</w:t>
      </w:r>
      <w:r w:rsidR="00ED6ABB" w:rsidRPr="00D62F3D">
        <w:t xml:space="preserve"> </w:t>
      </w:r>
      <w:r w:rsidR="00ED6ABB">
        <w:t>управления</w:t>
      </w:r>
      <w:r w:rsidR="00ED6ABB" w:rsidRPr="00D62F3D">
        <w:t xml:space="preserve"> прокуратуры по борьбе с преступлениями против журналистов</w:t>
      </w:r>
      <w:r w:rsidR="00A00921" w:rsidRPr="00A00921">
        <w:rPr>
          <w:color w:val="000000"/>
        </w:rPr>
        <w:t xml:space="preserve">, однако сожалеет об отсутствии эффективных мер, принимаемых государством-участником для защиты их права на жизнь и безопасность и </w:t>
      </w:r>
      <w:r w:rsidR="00B44433">
        <w:rPr>
          <w:color w:val="000000"/>
        </w:rPr>
        <w:t xml:space="preserve">для </w:t>
      </w:r>
      <w:r w:rsidR="00A00921" w:rsidRPr="00A00921">
        <w:rPr>
          <w:color w:val="000000"/>
        </w:rPr>
        <w:t>наказа</w:t>
      </w:r>
      <w:r w:rsidR="00B44433">
        <w:rPr>
          <w:color w:val="000000"/>
        </w:rPr>
        <w:t>ния</w:t>
      </w:r>
      <w:r w:rsidR="00A00921" w:rsidRPr="00A00921">
        <w:rPr>
          <w:color w:val="000000"/>
        </w:rPr>
        <w:t xml:space="preserve"> виновных </w:t>
      </w:r>
      <w:r w:rsidR="00B44433">
        <w:rPr>
          <w:color w:val="000000"/>
        </w:rPr>
        <w:t>в таких нарушениях</w:t>
      </w:r>
      <w:r w:rsidR="00A66B2B">
        <w:rPr>
          <w:color w:val="000000"/>
        </w:rPr>
        <w:t xml:space="preserve"> лиц</w:t>
      </w:r>
      <w:r w:rsidR="00A00921" w:rsidRPr="00A00921">
        <w:rPr>
          <w:color w:val="000000"/>
        </w:rPr>
        <w:t xml:space="preserve">. Он также приветствует декриминализацию клеветы и </w:t>
      </w:r>
      <w:r w:rsidR="003902C5">
        <w:rPr>
          <w:color w:val="000000"/>
        </w:rPr>
        <w:t>диффамации</w:t>
      </w:r>
      <w:r w:rsidR="00A00921" w:rsidRPr="00A00921">
        <w:rPr>
          <w:color w:val="000000"/>
        </w:rPr>
        <w:t xml:space="preserve"> на федеральном уровне, но по-прежнему обеспокоен отсутствием </w:t>
      </w:r>
      <w:r w:rsidR="00C8002E">
        <w:rPr>
          <w:color w:val="000000"/>
        </w:rPr>
        <w:t xml:space="preserve">подобной </w:t>
      </w:r>
      <w:r w:rsidR="00A00921" w:rsidRPr="00A00921">
        <w:rPr>
          <w:color w:val="000000"/>
        </w:rPr>
        <w:t xml:space="preserve">декриминализации во многих </w:t>
      </w:r>
      <w:r w:rsidR="003902C5">
        <w:rPr>
          <w:color w:val="000000"/>
        </w:rPr>
        <w:t>штатах</w:t>
      </w:r>
      <w:r w:rsidR="00A00921">
        <w:rPr>
          <w:color w:val="000000"/>
        </w:rPr>
        <w:t xml:space="preserve"> (</w:t>
      </w:r>
      <w:r w:rsidR="00536E67">
        <w:t>статьи 6, 7 и 19 Пакта</w:t>
      </w:r>
      <w:r w:rsidR="00A00921">
        <w:rPr>
          <w:color w:val="000000"/>
        </w:rPr>
        <w:t>).</w:t>
      </w:r>
    </w:p>
    <w:p w:rsidR="0029218C" w:rsidRPr="00C531E1" w:rsidRDefault="001F3EC0" w:rsidP="00202983">
      <w:pPr>
        <w:pStyle w:val="SingleTxtGR"/>
        <w:rPr>
          <w:rStyle w:val="mediumtext1"/>
          <w:b/>
          <w:color w:val="000000"/>
          <w:sz w:val="20"/>
          <w:szCs w:val="20"/>
          <w:shd w:val="clear" w:color="auto" w:fill="FFFFFF"/>
        </w:rPr>
      </w:pPr>
      <w:r w:rsidRPr="00C531E1">
        <w:rPr>
          <w:b/>
        </w:rPr>
        <w:t>Государству-участнику следует гарантировать журналистам и правозащитникам пра</w:t>
      </w:r>
      <w:r w:rsidR="00C531E1" w:rsidRPr="00C531E1">
        <w:rPr>
          <w:b/>
        </w:rPr>
        <w:t>во на свободу выражения мнений при</w:t>
      </w:r>
      <w:r w:rsidRPr="00C531E1">
        <w:rPr>
          <w:b/>
        </w:rPr>
        <w:t xml:space="preserve"> осуществлении </w:t>
      </w:r>
      <w:r w:rsidR="00EC0278">
        <w:rPr>
          <w:b/>
        </w:rPr>
        <w:t>их</w:t>
      </w:r>
      <w:r w:rsidRPr="00C531E1">
        <w:rPr>
          <w:b/>
        </w:rPr>
        <w:t xml:space="preserve"> деятельности. </w:t>
      </w:r>
      <w:r w:rsidRPr="00C531E1">
        <w:rPr>
          <w:rStyle w:val="mediumtext1"/>
          <w:b/>
          <w:color w:val="000000"/>
          <w:sz w:val="20"/>
          <w:szCs w:val="20"/>
          <w:shd w:val="clear" w:color="auto" w:fill="FFFFFF"/>
        </w:rPr>
        <w:t>Ему также надлежит:</w:t>
      </w:r>
    </w:p>
    <w:p w:rsidR="001F3EC0" w:rsidRPr="00CD5632" w:rsidRDefault="00C531E1" w:rsidP="00202983">
      <w:pPr>
        <w:pStyle w:val="SingleTxtGR"/>
        <w:rPr>
          <w:b/>
        </w:rPr>
      </w:pPr>
      <w:r>
        <w:tab/>
      </w:r>
      <w:r w:rsidRPr="00CD5632">
        <w:rPr>
          <w:b/>
          <w:lang w:val="en-US"/>
        </w:rPr>
        <w:t>a</w:t>
      </w:r>
      <w:r w:rsidRPr="00CD5632">
        <w:rPr>
          <w:b/>
        </w:rPr>
        <w:t>)</w:t>
      </w:r>
      <w:r w:rsidRPr="00CD5632">
        <w:rPr>
          <w:b/>
        </w:rPr>
        <w:tab/>
      </w:r>
      <w:r w:rsidR="00486E49" w:rsidRPr="00CD5632">
        <w:rPr>
          <w:b/>
          <w:color w:val="000000"/>
        </w:rPr>
        <w:t>принять незамедлительные меры для обеспечения журналист</w:t>
      </w:r>
      <w:r w:rsidR="000B4718" w:rsidRPr="00CD5632">
        <w:rPr>
          <w:b/>
          <w:color w:val="000000"/>
        </w:rPr>
        <w:t>ам</w:t>
      </w:r>
      <w:r w:rsidR="00486E49" w:rsidRPr="00CD5632">
        <w:rPr>
          <w:b/>
          <w:color w:val="000000"/>
        </w:rPr>
        <w:t xml:space="preserve"> и </w:t>
      </w:r>
      <w:r w:rsidR="000B4718" w:rsidRPr="00CD5632">
        <w:rPr>
          <w:b/>
        </w:rPr>
        <w:t>правозащитникам</w:t>
      </w:r>
      <w:r w:rsidR="00486E49" w:rsidRPr="00CD5632">
        <w:rPr>
          <w:b/>
          <w:color w:val="000000"/>
        </w:rPr>
        <w:t xml:space="preserve">, жизнь и безопасность </w:t>
      </w:r>
      <w:r w:rsidR="000222DD" w:rsidRPr="00CD5632">
        <w:rPr>
          <w:b/>
          <w:color w:val="000000"/>
        </w:rPr>
        <w:t xml:space="preserve">которых </w:t>
      </w:r>
      <w:r w:rsidR="00D431AB" w:rsidRPr="00CD5632">
        <w:rPr>
          <w:b/>
          <w:color w:val="000000"/>
        </w:rPr>
        <w:t xml:space="preserve">подвергаются опасности </w:t>
      </w:r>
      <w:r w:rsidR="000222DD" w:rsidRPr="00CD5632">
        <w:rPr>
          <w:b/>
          <w:color w:val="000000"/>
        </w:rPr>
        <w:t xml:space="preserve">в силу их </w:t>
      </w:r>
      <w:r w:rsidR="00486E49" w:rsidRPr="00CD5632">
        <w:rPr>
          <w:b/>
          <w:color w:val="000000"/>
        </w:rPr>
        <w:t xml:space="preserve">профессиональной деятельности, </w:t>
      </w:r>
      <w:r w:rsidR="00864DB8" w:rsidRPr="00CD5632">
        <w:rPr>
          <w:b/>
          <w:color w:val="000000"/>
        </w:rPr>
        <w:t xml:space="preserve">эффективной защиты, </w:t>
      </w:r>
      <w:r w:rsidR="00486E49" w:rsidRPr="00CD5632">
        <w:rPr>
          <w:b/>
          <w:color w:val="000000"/>
        </w:rPr>
        <w:t xml:space="preserve">в частности </w:t>
      </w:r>
      <w:r w:rsidR="009F3AB7" w:rsidRPr="00CD5632">
        <w:rPr>
          <w:b/>
          <w:color w:val="000000"/>
        </w:rPr>
        <w:t>посредством</w:t>
      </w:r>
      <w:r w:rsidR="00486E49" w:rsidRPr="00CD5632">
        <w:rPr>
          <w:b/>
          <w:color w:val="000000"/>
        </w:rPr>
        <w:t xml:space="preserve"> своевременного </w:t>
      </w:r>
      <w:r w:rsidR="00014622" w:rsidRPr="00CD5632">
        <w:rPr>
          <w:b/>
          <w:color w:val="000000"/>
        </w:rPr>
        <w:t>утверждения</w:t>
      </w:r>
      <w:r w:rsidR="00486E49" w:rsidRPr="00CD5632">
        <w:rPr>
          <w:b/>
          <w:color w:val="000000"/>
        </w:rPr>
        <w:t xml:space="preserve"> проекта закона о преступлениях против свободы слова</w:t>
      </w:r>
      <w:r w:rsidR="009F3AB7" w:rsidRPr="00CD5632">
        <w:rPr>
          <w:b/>
          <w:color w:val="000000"/>
        </w:rPr>
        <w:t>,</w:t>
      </w:r>
      <w:r w:rsidR="00486E49" w:rsidRPr="00CD5632">
        <w:rPr>
          <w:b/>
          <w:color w:val="000000"/>
        </w:rPr>
        <w:t xml:space="preserve"> осуществляе</w:t>
      </w:r>
      <w:r w:rsidR="009F3AB7" w:rsidRPr="00CD5632">
        <w:rPr>
          <w:b/>
          <w:color w:val="000000"/>
        </w:rPr>
        <w:t>мой при занятии</w:t>
      </w:r>
      <w:r w:rsidR="00486E49" w:rsidRPr="00CD5632">
        <w:rPr>
          <w:b/>
          <w:color w:val="000000"/>
        </w:rPr>
        <w:t xml:space="preserve"> журналист</w:t>
      </w:r>
      <w:r w:rsidR="004C03FB" w:rsidRPr="00CD5632">
        <w:rPr>
          <w:b/>
          <w:color w:val="000000"/>
        </w:rPr>
        <w:t>ской практикой</w:t>
      </w:r>
      <w:r w:rsidR="001B0F1F" w:rsidRPr="00CD5632">
        <w:rPr>
          <w:b/>
          <w:color w:val="000000"/>
        </w:rPr>
        <w:t>;</w:t>
      </w:r>
    </w:p>
    <w:p w:rsidR="00C531E1" w:rsidRPr="0064530F" w:rsidRDefault="00C531E1" w:rsidP="00202983">
      <w:pPr>
        <w:pStyle w:val="SingleTxtGR"/>
        <w:rPr>
          <w:b/>
        </w:rPr>
      </w:pPr>
      <w:r>
        <w:tab/>
      </w:r>
      <w:r w:rsidRPr="0064530F">
        <w:rPr>
          <w:b/>
          <w:lang w:val="en-US"/>
        </w:rPr>
        <w:t>b</w:t>
      </w:r>
      <w:r w:rsidRPr="0064530F">
        <w:rPr>
          <w:b/>
        </w:rPr>
        <w:t>)</w:t>
      </w:r>
      <w:r w:rsidRPr="0064530F">
        <w:rPr>
          <w:b/>
        </w:rPr>
        <w:tab/>
      </w:r>
      <w:r w:rsidR="006044C7" w:rsidRPr="0064530F">
        <w:rPr>
          <w:b/>
          <w:color w:val="000000"/>
        </w:rPr>
        <w:t>о</w:t>
      </w:r>
      <w:r w:rsidR="00014622" w:rsidRPr="0064530F">
        <w:rPr>
          <w:b/>
          <w:color w:val="000000"/>
        </w:rPr>
        <w:t>беспеч</w:t>
      </w:r>
      <w:r w:rsidR="006044C7" w:rsidRPr="0064530F">
        <w:rPr>
          <w:b/>
          <w:color w:val="000000"/>
        </w:rPr>
        <w:t>ивать оперативное, эффективное и беспристрастное</w:t>
      </w:r>
      <w:r w:rsidR="00014622" w:rsidRPr="0064530F">
        <w:rPr>
          <w:b/>
          <w:color w:val="000000"/>
        </w:rPr>
        <w:t xml:space="preserve"> рассле</w:t>
      </w:r>
      <w:r w:rsidR="006044C7" w:rsidRPr="0064530F">
        <w:rPr>
          <w:b/>
          <w:color w:val="000000"/>
        </w:rPr>
        <w:t>дование</w:t>
      </w:r>
      <w:r w:rsidR="00014622" w:rsidRPr="0064530F">
        <w:rPr>
          <w:b/>
          <w:color w:val="000000"/>
        </w:rPr>
        <w:t xml:space="preserve"> </w:t>
      </w:r>
      <w:r w:rsidR="006044C7" w:rsidRPr="0064530F">
        <w:rPr>
          <w:b/>
          <w:color w:val="000000"/>
        </w:rPr>
        <w:t xml:space="preserve">случаев </w:t>
      </w:r>
      <w:r w:rsidR="00014622" w:rsidRPr="0064530F">
        <w:rPr>
          <w:b/>
          <w:color w:val="000000"/>
        </w:rPr>
        <w:t>угроз</w:t>
      </w:r>
      <w:r w:rsidR="00E93765" w:rsidRPr="0064530F">
        <w:rPr>
          <w:b/>
          <w:color w:val="000000"/>
        </w:rPr>
        <w:t xml:space="preserve"> в адрес журналистов и правозащитников</w:t>
      </w:r>
      <w:r w:rsidR="00014622" w:rsidRPr="0064530F">
        <w:rPr>
          <w:b/>
          <w:color w:val="000000"/>
        </w:rPr>
        <w:t xml:space="preserve">, нападений </w:t>
      </w:r>
      <w:r w:rsidR="00E93765" w:rsidRPr="0064530F">
        <w:rPr>
          <w:b/>
          <w:color w:val="000000"/>
        </w:rPr>
        <w:t xml:space="preserve">на них </w:t>
      </w:r>
      <w:r w:rsidR="00014622" w:rsidRPr="0064530F">
        <w:rPr>
          <w:b/>
          <w:color w:val="000000"/>
        </w:rPr>
        <w:t xml:space="preserve">и </w:t>
      </w:r>
      <w:r w:rsidR="00E93765" w:rsidRPr="0064530F">
        <w:rPr>
          <w:b/>
          <w:color w:val="000000"/>
        </w:rPr>
        <w:t xml:space="preserve">их </w:t>
      </w:r>
      <w:r w:rsidR="00014622" w:rsidRPr="0064530F">
        <w:rPr>
          <w:b/>
          <w:color w:val="000000"/>
        </w:rPr>
        <w:t>убийств и, при необходимости, привле</w:t>
      </w:r>
      <w:r w:rsidR="006044C7" w:rsidRPr="0064530F">
        <w:rPr>
          <w:b/>
          <w:color w:val="000000"/>
        </w:rPr>
        <w:t xml:space="preserve">чение </w:t>
      </w:r>
      <w:r w:rsidR="00014622" w:rsidRPr="0064530F">
        <w:rPr>
          <w:b/>
          <w:color w:val="000000"/>
        </w:rPr>
        <w:t xml:space="preserve">к ответственности </w:t>
      </w:r>
      <w:r w:rsidR="00A66B2B">
        <w:rPr>
          <w:b/>
          <w:color w:val="000000"/>
        </w:rPr>
        <w:t xml:space="preserve">лиц, </w:t>
      </w:r>
      <w:r w:rsidR="00014622" w:rsidRPr="0064530F">
        <w:rPr>
          <w:b/>
          <w:color w:val="000000"/>
        </w:rPr>
        <w:t>вино</w:t>
      </w:r>
      <w:r w:rsidR="00014622" w:rsidRPr="0064530F">
        <w:rPr>
          <w:b/>
          <w:color w:val="000000"/>
        </w:rPr>
        <w:t>в</w:t>
      </w:r>
      <w:r w:rsidR="00014622" w:rsidRPr="0064530F">
        <w:rPr>
          <w:b/>
          <w:color w:val="000000"/>
        </w:rPr>
        <w:t>ных в совершении таких актов;</w:t>
      </w:r>
    </w:p>
    <w:p w:rsidR="00A53BAB" w:rsidRPr="00A53BAB" w:rsidRDefault="00C531E1" w:rsidP="00202983">
      <w:pPr>
        <w:pStyle w:val="SingleTxtGR"/>
        <w:rPr>
          <w:b/>
          <w:color w:val="000000"/>
        </w:rPr>
      </w:pPr>
      <w:r w:rsidRPr="00A53BAB">
        <w:rPr>
          <w:b/>
        </w:rPr>
        <w:tab/>
      </w:r>
      <w:r w:rsidRPr="00A53BAB">
        <w:rPr>
          <w:b/>
          <w:lang w:val="en-US"/>
        </w:rPr>
        <w:t>c</w:t>
      </w:r>
      <w:r w:rsidRPr="00A53BAB">
        <w:rPr>
          <w:b/>
        </w:rPr>
        <w:t>)</w:t>
      </w:r>
      <w:r w:rsidRPr="00A53BAB">
        <w:rPr>
          <w:b/>
        </w:rPr>
        <w:tab/>
      </w:r>
      <w:r w:rsidR="00DD5285" w:rsidRPr="00A53BAB">
        <w:rPr>
          <w:b/>
          <w:color w:val="000000"/>
        </w:rPr>
        <w:t xml:space="preserve">представить Комитету </w:t>
      </w:r>
      <w:r w:rsidR="00D431AB" w:rsidRPr="00A53BAB">
        <w:rPr>
          <w:b/>
          <w:color w:val="000000"/>
        </w:rPr>
        <w:t xml:space="preserve">в своем следующем периодическом докладе </w:t>
      </w:r>
      <w:r w:rsidR="00DD5285" w:rsidRPr="00A53BAB">
        <w:rPr>
          <w:b/>
          <w:color w:val="000000"/>
        </w:rPr>
        <w:t>подробную информацию о</w:t>
      </w:r>
      <w:r w:rsidR="00A66B2B">
        <w:rPr>
          <w:b/>
          <w:color w:val="000000"/>
        </w:rPr>
        <w:t xml:space="preserve">бо </w:t>
      </w:r>
      <w:r w:rsidR="00DD5285" w:rsidRPr="00A53BAB">
        <w:rPr>
          <w:b/>
          <w:color w:val="000000"/>
        </w:rPr>
        <w:t>всех уголовных дел</w:t>
      </w:r>
      <w:r w:rsidR="00A66B2B">
        <w:rPr>
          <w:b/>
          <w:color w:val="000000"/>
        </w:rPr>
        <w:t>ах</w:t>
      </w:r>
      <w:r w:rsidR="00DD5285" w:rsidRPr="00A53BAB">
        <w:rPr>
          <w:b/>
          <w:color w:val="000000"/>
        </w:rPr>
        <w:t xml:space="preserve">, </w:t>
      </w:r>
      <w:r w:rsidR="00A53BAB" w:rsidRPr="00A53BAB">
        <w:rPr>
          <w:b/>
          <w:color w:val="000000"/>
        </w:rPr>
        <w:t>возбужденных в государстве-участнике по факту угроз в адрес журналистов и правозащитников, нападений на них и их убийств;</w:t>
      </w:r>
    </w:p>
    <w:p w:rsidR="00C531E1" w:rsidRPr="001B0F1F" w:rsidRDefault="00C531E1" w:rsidP="00202983">
      <w:pPr>
        <w:pStyle w:val="SingleTxtGR"/>
        <w:rPr>
          <w:b/>
        </w:rPr>
      </w:pPr>
      <w:r w:rsidRPr="001B0F1F">
        <w:rPr>
          <w:b/>
        </w:rPr>
        <w:tab/>
      </w:r>
      <w:r w:rsidRPr="001B0F1F">
        <w:rPr>
          <w:b/>
          <w:lang w:val="en-US"/>
        </w:rPr>
        <w:t>d</w:t>
      </w:r>
      <w:r w:rsidRPr="001B0F1F">
        <w:rPr>
          <w:b/>
        </w:rPr>
        <w:t>)</w:t>
      </w:r>
      <w:r w:rsidRPr="001B0F1F">
        <w:rPr>
          <w:b/>
        </w:rPr>
        <w:tab/>
      </w:r>
      <w:r w:rsidR="001B0F1F" w:rsidRPr="001B0F1F">
        <w:rPr>
          <w:b/>
          <w:color w:val="000000"/>
        </w:rPr>
        <w:t>принять меры по декриминализации диффамации во всех штатах.</w:t>
      </w:r>
    </w:p>
    <w:p w:rsidR="004772A3" w:rsidRDefault="004772A3" w:rsidP="00202983">
      <w:pPr>
        <w:pStyle w:val="SingleTxtGR"/>
        <w:rPr>
          <w:color w:val="000000"/>
        </w:rPr>
      </w:pPr>
      <w:r>
        <w:t>21.</w:t>
      </w:r>
      <w:r>
        <w:tab/>
      </w:r>
      <w:r w:rsidR="004976B9" w:rsidRPr="004976B9">
        <w:rPr>
          <w:color w:val="000000"/>
        </w:rPr>
        <w:t>Комитет с озабоченностью отмечает сообщения о случаях насилия в отношении лесбиянок, геев, бисексуалов и транс</w:t>
      </w:r>
      <w:r w:rsidR="00D7310C">
        <w:rPr>
          <w:color w:val="000000"/>
        </w:rPr>
        <w:t>сексуалов</w:t>
      </w:r>
      <w:r w:rsidR="004976B9" w:rsidRPr="004976B9">
        <w:rPr>
          <w:color w:val="000000"/>
        </w:rPr>
        <w:t xml:space="preserve">. Кроме того, отмечая, что правовой запрет на дискриминацию охватывает дискриминацию по признаку сексуальной ориентации, Комитет обеспокоен сообщениями о дискриминации в отношении людей по признаку </w:t>
      </w:r>
      <w:r w:rsidR="00D05C6C">
        <w:rPr>
          <w:color w:val="000000"/>
        </w:rPr>
        <w:t xml:space="preserve">их </w:t>
      </w:r>
      <w:r w:rsidR="004976B9" w:rsidRPr="004976B9">
        <w:rPr>
          <w:color w:val="000000"/>
        </w:rPr>
        <w:t>сексуал</w:t>
      </w:r>
      <w:r w:rsidR="004976B9" w:rsidRPr="004976B9">
        <w:rPr>
          <w:color w:val="000000"/>
        </w:rPr>
        <w:t>ь</w:t>
      </w:r>
      <w:r w:rsidR="004976B9" w:rsidRPr="004976B9">
        <w:rPr>
          <w:color w:val="000000"/>
        </w:rPr>
        <w:t>ной ориентации в государстве-участнике, в том числе в системе образования</w:t>
      </w:r>
      <w:r w:rsidR="004976B9">
        <w:rPr>
          <w:color w:val="000000"/>
        </w:rPr>
        <w:t xml:space="preserve"> (статья 26 Пакта).</w:t>
      </w:r>
    </w:p>
    <w:p w:rsidR="004976B9" w:rsidRPr="00D05C6C" w:rsidRDefault="00D05C6C" w:rsidP="00202983">
      <w:pPr>
        <w:pStyle w:val="SingleTxtGR"/>
        <w:rPr>
          <w:b/>
        </w:rPr>
      </w:pPr>
      <w:r w:rsidRPr="00D05C6C">
        <w:rPr>
          <w:b/>
          <w:color w:val="000000"/>
        </w:rPr>
        <w:t>Государству-участнику следует принять незамедлительные меры для эффективного расследования всех сообщений о насилии в отношении лесбиянок, геев, бисексуалов и транс</w:t>
      </w:r>
      <w:r w:rsidR="00E0348B">
        <w:rPr>
          <w:b/>
          <w:color w:val="000000"/>
        </w:rPr>
        <w:t>сексуалов</w:t>
      </w:r>
      <w:r w:rsidRPr="00D05C6C">
        <w:rPr>
          <w:b/>
          <w:color w:val="000000"/>
        </w:rPr>
        <w:t xml:space="preserve">. </w:t>
      </w:r>
      <w:r w:rsidR="00E0348B">
        <w:rPr>
          <w:b/>
          <w:color w:val="000000"/>
        </w:rPr>
        <w:t>Ему</w:t>
      </w:r>
      <w:r w:rsidRPr="00D05C6C">
        <w:rPr>
          <w:b/>
          <w:color w:val="000000"/>
        </w:rPr>
        <w:t xml:space="preserve"> также </w:t>
      </w:r>
      <w:r w:rsidR="00E0348B">
        <w:rPr>
          <w:b/>
          <w:color w:val="000000"/>
        </w:rPr>
        <w:t>надлежит</w:t>
      </w:r>
      <w:r w:rsidRPr="00D05C6C">
        <w:rPr>
          <w:b/>
          <w:color w:val="000000"/>
        </w:rPr>
        <w:t xml:space="preserve"> активизировать свои усилия</w:t>
      </w:r>
      <w:r w:rsidR="00C92A44">
        <w:rPr>
          <w:b/>
          <w:color w:val="000000"/>
        </w:rPr>
        <w:t xml:space="preserve"> </w:t>
      </w:r>
      <w:r w:rsidR="00A66B2B">
        <w:rPr>
          <w:b/>
          <w:color w:val="000000"/>
        </w:rPr>
        <w:t xml:space="preserve">для </w:t>
      </w:r>
      <w:r w:rsidRPr="00D05C6C">
        <w:rPr>
          <w:b/>
          <w:color w:val="000000"/>
        </w:rPr>
        <w:t>обеспеч</w:t>
      </w:r>
      <w:r w:rsidR="00C92A44">
        <w:rPr>
          <w:b/>
          <w:color w:val="000000"/>
        </w:rPr>
        <w:t>ения эффективной защиты</w:t>
      </w:r>
      <w:r w:rsidRPr="00D05C6C">
        <w:rPr>
          <w:b/>
          <w:color w:val="000000"/>
        </w:rPr>
        <w:t xml:space="preserve"> от насилия и дискриминации по признаку </w:t>
      </w:r>
      <w:r w:rsidR="00C92A44" w:rsidRPr="00C92A44">
        <w:rPr>
          <w:b/>
          <w:color w:val="000000"/>
        </w:rPr>
        <w:t>сексуальной</w:t>
      </w:r>
      <w:r w:rsidR="00C92A44" w:rsidRPr="004976B9">
        <w:rPr>
          <w:color w:val="000000"/>
        </w:rPr>
        <w:t xml:space="preserve"> </w:t>
      </w:r>
      <w:r w:rsidRPr="00D05C6C">
        <w:rPr>
          <w:b/>
          <w:color w:val="000000"/>
        </w:rPr>
        <w:t xml:space="preserve">ориентации, в частности в системе образования, </w:t>
      </w:r>
      <w:r w:rsidR="00C16B55">
        <w:rPr>
          <w:b/>
          <w:color w:val="000000"/>
        </w:rPr>
        <w:t>и развернуть</w:t>
      </w:r>
      <w:r w:rsidRPr="00D05C6C">
        <w:rPr>
          <w:b/>
          <w:color w:val="000000"/>
        </w:rPr>
        <w:t xml:space="preserve"> информационную кампанию, направле</w:t>
      </w:r>
      <w:r w:rsidRPr="00D05C6C">
        <w:rPr>
          <w:b/>
          <w:color w:val="000000"/>
        </w:rPr>
        <w:t>н</w:t>
      </w:r>
      <w:r w:rsidR="00B20890">
        <w:rPr>
          <w:b/>
          <w:color w:val="000000"/>
        </w:rPr>
        <w:t>ную на широкую общественность,</w:t>
      </w:r>
      <w:r w:rsidRPr="00D05C6C">
        <w:rPr>
          <w:b/>
          <w:color w:val="000000"/>
        </w:rPr>
        <w:t xml:space="preserve"> в целях борьбы с социальными предра</w:t>
      </w:r>
      <w:r w:rsidRPr="00D05C6C">
        <w:rPr>
          <w:b/>
          <w:color w:val="000000"/>
        </w:rPr>
        <w:t>с</w:t>
      </w:r>
      <w:r w:rsidRPr="00D05C6C">
        <w:rPr>
          <w:b/>
          <w:color w:val="000000"/>
        </w:rPr>
        <w:t>судками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  <w:rPr>
          <w:color w:val="000000"/>
        </w:rPr>
      </w:pPr>
      <w:r>
        <w:t>22.</w:t>
      </w:r>
      <w:r>
        <w:tab/>
      </w:r>
      <w:r w:rsidR="002351F0" w:rsidRPr="002351F0">
        <w:rPr>
          <w:color w:val="000000"/>
        </w:rPr>
        <w:t xml:space="preserve">Отмечая меры, принятые государством-участником, </w:t>
      </w:r>
      <w:r w:rsidR="00BC5943">
        <w:rPr>
          <w:color w:val="000000"/>
        </w:rPr>
        <w:t>в частности</w:t>
      </w:r>
      <w:r w:rsidR="002351F0" w:rsidRPr="002351F0">
        <w:rPr>
          <w:color w:val="000000"/>
        </w:rPr>
        <w:t xml:space="preserve"> Програм</w:t>
      </w:r>
      <w:r w:rsidR="00BC5943">
        <w:rPr>
          <w:color w:val="000000"/>
        </w:rPr>
        <w:t>му</w:t>
      </w:r>
      <w:r w:rsidR="002351F0" w:rsidRPr="002351F0">
        <w:rPr>
          <w:color w:val="000000"/>
        </w:rPr>
        <w:t xml:space="preserve"> развития коренных народов </w:t>
      </w:r>
      <w:r w:rsidR="003012D7">
        <w:rPr>
          <w:color w:val="000000"/>
        </w:rPr>
        <w:t xml:space="preserve">на </w:t>
      </w:r>
      <w:r w:rsidR="00BC5943">
        <w:rPr>
          <w:color w:val="000000"/>
        </w:rPr>
        <w:t>2009</w:t>
      </w:r>
      <w:r w:rsidR="008E3F59">
        <w:rPr>
          <w:color w:val="000000"/>
        </w:rPr>
        <w:t>−</w:t>
      </w:r>
      <w:r w:rsidR="00BC5943">
        <w:rPr>
          <w:color w:val="000000"/>
        </w:rPr>
        <w:t>2012</w:t>
      </w:r>
      <w:r w:rsidR="005010F0">
        <w:rPr>
          <w:color w:val="000000"/>
        </w:rPr>
        <w:t xml:space="preserve"> годы</w:t>
      </w:r>
      <w:r w:rsidR="00BC5943">
        <w:rPr>
          <w:color w:val="000000"/>
        </w:rPr>
        <w:t xml:space="preserve"> и конституционную</w:t>
      </w:r>
      <w:r w:rsidR="002351F0" w:rsidRPr="002351F0">
        <w:rPr>
          <w:color w:val="000000"/>
        </w:rPr>
        <w:t xml:space="preserve"> рефор</w:t>
      </w:r>
      <w:r w:rsidR="00BC5943">
        <w:rPr>
          <w:color w:val="000000"/>
        </w:rPr>
        <w:t>му 2001 года</w:t>
      </w:r>
      <w:r w:rsidR="002351F0" w:rsidRPr="002351F0">
        <w:rPr>
          <w:color w:val="000000"/>
        </w:rPr>
        <w:t xml:space="preserve">, направленные на обеспечение прав коренных народов, Комитет по-прежнему обеспокоен тем, что </w:t>
      </w:r>
      <w:r w:rsidR="005010F0">
        <w:rPr>
          <w:color w:val="000000"/>
        </w:rPr>
        <w:t>с коренными народами</w:t>
      </w:r>
      <w:r w:rsidR="002351F0" w:rsidRPr="002351F0">
        <w:rPr>
          <w:color w:val="000000"/>
        </w:rPr>
        <w:t xml:space="preserve"> не </w:t>
      </w:r>
      <w:r w:rsidR="005010F0">
        <w:rPr>
          <w:color w:val="000000"/>
        </w:rPr>
        <w:t>проводятся надлежащие</w:t>
      </w:r>
      <w:r w:rsidR="002351F0" w:rsidRPr="002351F0">
        <w:rPr>
          <w:color w:val="000000"/>
        </w:rPr>
        <w:t xml:space="preserve"> консультации </w:t>
      </w:r>
      <w:r w:rsidR="00631E06">
        <w:rPr>
          <w:color w:val="000000"/>
        </w:rPr>
        <w:t>при</w:t>
      </w:r>
      <w:r w:rsidR="002351F0" w:rsidRPr="002351F0">
        <w:rPr>
          <w:color w:val="000000"/>
        </w:rPr>
        <w:t xml:space="preserve"> </w:t>
      </w:r>
      <w:r w:rsidR="00631E06">
        <w:rPr>
          <w:color w:val="000000"/>
        </w:rPr>
        <w:t>принятии</w:t>
      </w:r>
      <w:r w:rsidR="002351F0" w:rsidRPr="002351F0">
        <w:rPr>
          <w:color w:val="000000"/>
        </w:rPr>
        <w:t xml:space="preserve"> решений по вопросам, которые затрагивают их права, </w:t>
      </w:r>
      <w:r w:rsidR="005010F0">
        <w:rPr>
          <w:color w:val="000000"/>
        </w:rPr>
        <w:t xml:space="preserve">причем </w:t>
      </w:r>
      <w:r w:rsidR="00632789">
        <w:rPr>
          <w:color w:val="000000"/>
        </w:rPr>
        <w:t xml:space="preserve">так обстояло дело </w:t>
      </w:r>
      <w:r w:rsidR="002351F0" w:rsidRPr="002351F0">
        <w:rPr>
          <w:color w:val="000000"/>
        </w:rPr>
        <w:t xml:space="preserve">даже во время </w:t>
      </w:r>
      <w:r w:rsidR="008D2125">
        <w:rPr>
          <w:color w:val="000000"/>
        </w:rPr>
        <w:t>обсуждений</w:t>
      </w:r>
      <w:r w:rsidR="00632789">
        <w:rPr>
          <w:color w:val="000000"/>
        </w:rPr>
        <w:t xml:space="preserve"> </w:t>
      </w:r>
      <w:r w:rsidR="008E3F59">
        <w:rPr>
          <w:color w:val="000000"/>
        </w:rPr>
        <w:t>в 2001 </w:t>
      </w:r>
      <w:r w:rsidR="00632789" w:rsidRPr="002351F0">
        <w:rPr>
          <w:color w:val="000000"/>
        </w:rPr>
        <w:t>году</w:t>
      </w:r>
      <w:r w:rsidR="008E3F59">
        <w:rPr>
          <w:color w:val="000000"/>
        </w:rPr>
        <w:t xml:space="preserve"> </w:t>
      </w:r>
      <w:r w:rsidR="002351F0" w:rsidRPr="002351F0">
        <w:rPr>
          <w:color w:val="000000"/>
        </w:rPr>
        <w:t>конституционной реформ</w:t>
      </w:r>
      <w:r w:rsidR="008E3F59">
        <w:rPr>
          <w:color w:val="000000"/>
        </w:rPr>
        <w:t>ы</w:t>
      </w:r>
      <w:r w:rsidR="002351F0" w:rsidRPr="002351F0">
        <w:rPr>
          <w:color w:val="000000"/>
        </w:rPr>
        <w:t xml:space="preserve"> </w:t>
      </w:r>
      <w:r w:rsidR="002351F0">
        <w:rPr>
          <w:color w:val="000000"/>
        </w:rPr>
        <w:t>(</w:t>
      </w:r>
      <w:r w:rsidR="00483F2B">
        <w:rPr>
          <w:color w:val="000000"/>
        </w:rPr>
        <w:t>ст</w:t>
      </w:r>
      <w:r w:rsidR="00483F2B">
        <w:rPr>
          <w:color w:val="000000"/>
        </w:rPr>
        <w:t>а</w:t>
      </w:r>
      <w:r w:rsidR="00483F2B">
        <w:rPr>
          <w:color w:val="000000"/>
        </w:rPr>
        <w:t>тьи 2 и 25</w:t>
      </w:r>
      <w:r w:rsidR="009E50FA">
        <w:rPr>
          <w:color w:val="000000"/>
        </w:rPr>
        <w:t>−</w:t>
      </w:r>
      <w:r w:rsidR="00483F2B">
        <w:rPr>
          <w:color w:val="000000"/>
        </w:rPr>
        <w:t>27 Пакта</w:t>
      </w:r>
      <w:r w:rsidR="002351F0">
        <w:rPr>
          <w:color w:val="000000"/>
        </w:rPr>
        <w:t>).</w:t>
      </w:r>
    </w:p>
    <w:p w:rsidR="00D4774E" w:rsidRPr="007F061E" w:rsidRDefault="007F061E" w:rsidP="00202983">
      <w:pPr>
        <w:pStyle w:val="SingleTxtGR"/>
        <w:rPr>
          <w:b/>
        </w:rPr>
      </w:pPr>
      <w:r w:rsidRPr="007F061E">
        <w:rPr>
          <w:b/>
          <w:color w:val="000000"/>
        </w:rPr>
        <w:t xml:space="preserve">Государству-участнику следует рассмотреть вопрос о пересмотре </w:t>
      </w:r>
      <w:r w:rsidR="00E76C8C" w:rsidRPr="007F061E">
        <w:rPr>
          <w:b/>
          <w:color w:val="000000"/>
        </w:rPr>
        <w:t xml:space="preserve">в консультации с коренными народами </w:t>
      </w:r>
      <w:r w:rsidRPr="007F061E">
        <w:rPr>
          <w:b/>
          <w:color w:val="000000"/>
        </w:rPr>
        <w:t xml:space="preserve">соответствующих положений Конституции, </w:t>
      </w:r>
      <w:r w:rsidR="005218FD">
        <w:rPr>
          <w:b/>
          <w:color w:val="000000"/>
        </w:rPr>
        <w:t>измененных</w:t>
      </w:r>
      <w:r w:rsidRPr="007F061E">
        <w:rPr>
          <w:b/>
          <w:color w:val="000000"/>
        </w:rPr>
        <w:t xml:space="preserve"> в 2001</w:t>
      </w:r>
      <w:r w:rsidR="005218FD">
        <w:rPr>
          <w:b/>
          <w:color w:val="000000"/>
        </w:rPr>
        <w:t xml:space="preserve"> году</w:t>
      </w:r>
      <w:r w:rsidRPr="007F061E">
        <w:rPr>
          <w:b/>
          <w:color w:val="000000"/>
        </w:rPr>
        <w:t xml:space="preserve">. </w:t>
      </w:r>
      <w:r w:rsidR="0003138B">
        <w:rPr>
          <w:b/>
          <w:color w:val="000000"/>
        </w:rPr>
        <w:t>Ему</w:t>
      </w:r>
      <w:r w:rsidRPr="007F061E">
        <w:rPr>
          <w:b/>
          <w:color w:val="000000"/>
        </w:rPr>
        <w:t xml:space="preserve"> также </w:t>
      </w:r>
      <w:r w:rsidR="0003138B">
        <w:rPr>
          <w:b/>
          <w:color w:val="000000"/>
        </w:rPr>
        <w:t>надлежит</w:t>
      </w:r>
      <w:r w:rsidRPr="007F061E">
        <w:rPr>
          <w:b/>
          <w:color w:val="000000"/>
        </w:rPr>
        <w:t xml:space="preserve"> принять все необходимые меры для обеспечения эффективных консультаций </w:t>
      </w:r>
      <w:r w:rsidR="0003138B">
        <w:rPr>
          <w:b/>
          <w:color w:val="000000"/>
        </w:rPr>
        <w:t>с коренными</w:t>
      </w:r>
      <w:r w:rsidRPr="007F061E">
        <w:rPr>
          <w:b/>
          <w:color w:val="000000"/>
        </w:rPr>
        <w:t xml:space="preserve"> наро</w:t>
      </w:r>
      <w:r w:rsidR="0003138B">
        <w:rPr>
          <w:b/>
          <w:color w:val="000000"/>
        </w:rPr>
        <w:t>дами в процессе</w:t>
      </w:r>
      <w:r w:rsidRPr="007F061E">
        <w:rPr>
          <w:b/>
          <w:color w:val="000000"/>
        </w:rPr>
        <w:t xml:space="preserve"> принятия решений во всех областях, затрагивающих их права</w:t>
      </w:r>
      <w:r w:rsidR="0003138B">
        <w:rPr>
          <w:b/>
          <w:color w:val="000000"/>
        </w:rPr>
        <w:t>,</w:t>
      </w:r>
      <w:r w:rsidRPr="007F061E">
        <w:rPr>
          <w:b/>
          <w:color w:val="000000"/>
        </w:rPr>
        <w:t xml:space="preserve"> в соответствии с пун</w:t>
      </w:r>
      <w:r w:rsidRPr="007F061E">
        <w:rPr>
          <w:b/>
          <w:color w:val="000000"/>
        </w:rPr>
        <w:t>к</w:t>
      </w:r>
      <w:r w:rsidR="0003138B">
        <w:rPr>
          <w:b/>
          <w:color w:val="000000"/>
        </w:rPr>
        <w:t>том 2 статьи 1 и статьей</w:t>
      </w:r>
      <w:r w:rsidRPr="007F061E">
        <w:rPr>
          <w:b/>
          <w:color w:val="000000"/>
        </w:rPr>
        <w:t xml:space="preserve"> 27 Пакта</w:t>
      </w:r>
      <w:r>
        <w:rPr>
          <w:b/>
          <w:color w:val="000000"/>
        </w:rPr>
        <w:t>.</w:t>
      </w:r>
    </w:p>
    <w:p w:rsidR="004772A3" w:rsidRDefault="004772A3" w:rsidP="00202983">
      <w:pPr>
        <w:pStyle w:val="SingleTxtGR"/>
      </w:pPr>
      <w:r>
        <w:t>23.</w:t>
      </w:r>
      <w:r>
        <w:tab/>
      </w:r>
      <w:r w:rsidR="004E1A27" w:rsidRPr="000162AF">
        <w:t>Государству-участнику следует</w:t>
      </w:r>
      <w:r w:rsidR="004E1A27" w:rsidRPr="0049026B">
        <w:t xml:space="preserve"> </w:t>
      </w:r>
      <w:r w:rsidR="004E1A27">
        <w:t xml:space="preserve">обеспечить широкое распространение текста его </w:t>
      </w:r>
      <w:r w:rsidR="004E1A27" w:rsidRPr="0049026B">
        <w:t>пя</w:t>
      </w:r>
      <w:r w:rsidR="004E1A27">
        <w:t>того</w:t>
      </w:r>
      <w:r w:rsidR="004E1A27" w:rsidRPr="0049026B">
        <w:t xml:space="preserve"> периоди</w:t>
      </w:r>
      <w:r w:rsidR="004E1A27">
        <w:t>ческого</w:t>
      </w:r>
      <w:r w:rsidR="004E1A27" w:rsidRPr="0049026B">
        <w:t xml:space="preserve"> доклад</w:t>
      </w:r>
      <w:r w:rsidR="004E1A27">
        <w:t>а, письменных ответов, которые оно представило в ответ на подготовленный Комитетом</w:t>
      </w:r>
      <w:r w:rsidR="004E1A27" w:rsidRPr="000A1586">
        <w:t xml:space="preserve"> </w:t>
      </w:r>
      <w:r w:rsidR="004E1A27">
        <w:t xml:space="preserve">перечень вопросов, и настоящих заключительных замечаний среди </w:t>
      </w:r>
      <w:r w:rsidR="004E1A27" w:rsidRPr="0049026B">
        <w:t>судебных, законодательных и административных органов</w:t>
      </w:r>
      <w:r w:rsidR="004E1A27">
        <w:t xml:space="preserve">, </w:t>
      </w:r>
      <w:r w:rsidR="004E1A27" w:rsidRPr="0049026B">
        <w:t>организаций</w:t>
      </w:r>
      <w:r w:rsidR="004E1A27">
        <w:t xml:space="preserve"> гражданского общества</w:t>
      </w:r>
      <w:r w:rsidR="004E1A27" w:rsidRPr="0049026B">
        <w:t xml:space="preserve"> и неправительственных организаций</w:t>
      </w:r>
      <w:r w:rsidR="004E1A27">
        <w:t xml:space="preserve">, а также </w:t>
      </w:r>
      <w:r w:rsidR="004E1A27" w:rsidRPr="0049026B">
        <w:t xml:space="preserve">среди </w:t>
      </w:r>
      <w:r w:rsidR="004E1A27">
        <w:t>населения в целом</w:t>
      </w:r>
      <w:r w:rsidR="004E1A27" w:rsidRPr="0049026B">
        <w:t>. Экземпляры этих документов следует направить в университеты, публичные библиотеки, библиотеку парламента и другие соответству</w:t>
      </w:r>
      <w:r w:rsidR="004E1A27" w:rsidRPr="0049026B">
        <w:t>ю</w:t>
      </w:r>
      <w:r w:rsidR="004E1A27" w:rsidRPr="0049026B">
        <w:t>щие места.</w:t>
      </w:r>
    </w:p>
    <w:p w:rsidR="004772A3" w:rsidRDefault="004772A3" w:rsidP="00202983">
      <w:pPr>
        <w:pStyle w:val="SingleTxtGR"/>
      </w:pPr>
      <w:r>
        <w:t>24.</w:t>
      </w:r>
      <w:r>
        <w:tab/>
      </w:r>
      <w:r w:rsidR="00734CA4" w:rsidRPr="0049026B">
        <w:t xml:space="preserve">В соответствии с пунктом 5 правила 71 правил процедуры Комитета государству-участнику в течение одного года следует представить соответствующую информацию о выполнении им рекомендаций Комитета, </w:t>
      </w:r>
      <w:r w:rsidR="00734CA4">
        <w:t>изложенных</w:t>
      </w:r>
      <w:r w:rsidR="00734CA4" w:rsidRPr="0049026B">
        <w:t xml:space="preserve"> в пунктах </w:t>
      </w:r>
      <w:r w:rsidR="00734CA4">
        <w:t>8, 9, 15 и 20</w:t>
      </w:r>
      <w:r w:rsidR="00734CA4" w:rsidRPr="0049026B">
        <w:t>.</w:t>
      </w:r>
    </w:p>
    <w:p w:rsidR="000847AA" w:rsidRDefault="004772A3" w:rsidP="00202983">
      <w:pPr>
        <w:pStyle w:val="SingleTxtGR"/>
      </w:pPr>
      <w:r>
        <w:t>25.</w:t>
      </w:r>
      <w:r>
        <w:tab/>
      </w:r>
      <w:r w:rsidR="00F87EB2">
        <w:t xml:space="preserve">Комитет просит государство-участника включить </w:t>
      </w:r>
      <w:r w:rsidR="00F87EB2" w:rsidRPr="0049026B">
        <w:t xml:space="preserve">в свой </w:t>
      </w:r>
      <w:r w:rsidR="009742A7">
        <w:t>шестой</w:t>
      </w:r>
      <w:r w:rsidR="00F87EB2" w:rsidRPr="0049026B">
        <w:t xml:space="preserve"> </w:t>
      </w:r>
      <w:r w:rsidR="00F87EB2">
        <w:t xml:space="preserve">периодический доклад, </w:t>
      </w:r>
      <w:r w:rsidR="009742A7" w:rsidRPr="0049026B">
        <w:t>кото</w:t>
      </w:r>
      <w:r w:rsidR="009742A7">
        <w:t>рый должен быть представлен не позднее</w:t>
      </w:r>
      <w:r w:rsidR="00F87EB2">
        <w:t xml:space="preserve"> 30 марта 2014 года, </w:t>
      </w:r>
      <w:r w:rsidR="00C04A7F">
        <w:t xml:space="preserve">конкретную и обновленную </w:t>
      </w:r>
      <w:r w:rsidR="00F87EB2">
        <w:t xml:space="preserve">информацию о выполнении </w:t>
      </w:r>
      <w:r w:rsidR="001B1A34" w:rsidRPr="0049026B">
        <w:t>всех вынесенных</w:t>
      </w:r>
      <w:r w:rsidR="001B1A34">
        <w:t xml:space="preserve"> Комитетом </w:t>
      </w:r>
      <w:r w:rsidR="00F87EB2">
        <w:t xml:space="preserve">рекомендаций и об осуществлении Пакта в целом. </w:t>
      </w:r>
      <w:r w:rsidR="001B1A34">
        <w:t xml:space="preserve">Комитет также рекомендует </w:t>
      </w:r>
      <w:r w:rsidR="003C004C">
        <w:t xml:space="preserve">государству-участнику консультироваться при подготовке </w:t>
      </w:r>
      <w:r w:rsidR="00CF2498">
        <w:t xml:space="preserve">своего </w:t>
      </w:r>
      <w:r w:rsidR="003C004C">
        <w:t xml:space="preserve">шестого периодического доклада с </w:t>
      </w:r>
      <w:r w:rsidR="00CF2498">
        <w:t xml:space="preserve">действующими в стране </w:t>
      </w:r>
      <w:r w:rsidR="003C004C">
        <w:t>организациями гражданского общества и неправительственными о</w:t>
      </w:r>
      <w:r w:rsidR="003C004C">
        <w:t>р</w:t>
      </w:r>
      <w:r w:rsidR="003C004C">
        <w:t>ганизациями.</w:t>
      </w:r>
    </w:p>
    <w:p w:rsidR="00284FF7" w:rsidRPr="00C04A7F" w:rsidRDefault="00BF11A6" w:rsidP="00BF11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4FF7" w:rsidRPr="00C04A7F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58" w:rsidRDefault="00B04D58">
      <w:r>
        <w:rPr>
          <w:lang w:val="en-US"/>
        </w:rPr>
        <w:tab/>
      </w:r>
      <w:r>
        <w:separator/>
      </w:r>
    </w:p>
  </w:endnote>
  <w:endnote w:type="continuationSeparator" w:id="0">
    <w:p w:rsidR="00B04D58" w:rsidRDefault="00B0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DE" w:rsidRPr="005F0588" w:rsidRDefault="00AD25D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7F0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GE.10-41520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DE" w:rsidRPr="005F0588" w:rsidRDefault="00AD25DE">
    <w:pPr>
      <w:pStyle w:val="Footer"/>
      <w:rPr>
        <w:lang w:val="en-US"/>
      </w:rPr>
    </w:pPr>
    <w:r>
      <w:rPr>
        <w:lang w:val="en-US"/>
      </w:rPr>
      <w:t>GE.10-41520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7F0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DE" w:rsidRPr="00154512" w:rsidRDefault="00AD25DE">
    <w:pPr>
      <w:pStyle w:val="Footer"/>
      <w:rPr>
        <w:sz w:val="20"/>
        <w:lang w:val="ru-RU"/>
      </w:rPr>
    </w:pPr>
    <w:r>
      <w:rPr>
        <w:sz w:val="20"/>
        <w:lang w:val="en-US"/>
      </w:rPr>
      <w:t xml:space="preserve">GE.10-41520  (R) </w:t>
    </w:r>
    <w:r>
      <w:rPr>
        <w:sz w:val="20"/>
        <w:lang w:val="ru-RU"/>
      </w:rPr>
      <w:t xml:space="preserve"> 050510  050510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58" w:rsidRPr="00F71F63" w:rsidRDefault="00B04D5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04D58" w:rsidRPr="00F71F63" w:rsidRDefault="00B04D5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04D58" w:rsidRPr="00635E86" w:rsidRDefault="00B04D58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DE" w:rsidRPr="005F0588" w:rsidRDefault="00AD25DE">
    <w:pPr>
      <w:pStyle w:val="Header"/>
      <w:rPr>
        <w:lang w:val="en-US"/>
      </w:rPr>
    </w:pPr>
    <w:r>
      <w:rPr>
        <w:lang w:val="en-US"/>
      </w:rPr>
      <w:t>CCPR/C/MEX/CO/5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DE" w:rsidRPr="005F0588" w:rsidRDefault="00AD25DE">
    <w:pPr>
      <w:pStyle w:val="Header"/>
      <w:rPr>
        <w:lang w:val="en-US"/>
      </w:rPr>
    </w:pPr>
    <w:r>
      <w:rPr>
        <w:lang w:val="en-US"/>
      </w:rPr>
      <w:tab/>
      <w:t>CCPR/C/MEX/CO/5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19"/>
    <w:rsid w:val="000033D8"/>
    <w:rsid w:val="00005C1C"/>
    <w:rsid w:val="00007D57"/>
    <w:rsid w:val="0001180F"/>
    <w:rsid w:val="00014622"/>
    <w:rsid w:val="000162AF"/>
    <w:rsid w:val="00016553"/>
    <w:rsid w:val="000222DD"/>
    <w:rsid w:val="000233B3"/>
    <w:rsid w:val="00023E9E"/>
    <w:rsid w:val="00026B0C"/>
    <w:rsid w:val="0003138B"/>
    <w:rsid w:val="0003529F"/>
    <w:rsid w:val="0003638E"/>
    <w:rsid w:val="00036FF2"/>
    <w:rsid w:val="0004010A"/>
    <w:rsid w:val="00043D88"/>
    <w:rsid w:val="00046E4D"/>
    <w:rsid w:val="00051202"/>
    <w:rsid w:val="00052561"/>
    <w:rsid w:val="00054293"/>
    <w:rsid w:val="000602BE"/>
    <w:rsid w:val="0006401A"/>
    <w:rsid w:val="00064D40"/>
    <w:rsid w:val="00072C27"/>
    <w:rsid w:val="000847AA"/>
    <w:rsid w:val="00086182"/>
    <w:rsid w:val="00090891"/>
    <w:rsid w:val="000911B9"/>
    <w:rsid w:val="00092E62"/>
    <w:rsid w:val="0009322D"/>
    <w:rsid w:val="00093C34"/>
    <w:rsid w:val="00094260"/>
    <w:rsid w:val="0009756E"/>
    <w:rsid w:val="00097975"/>
    <w:rsid w:val="000A3DDF"/>
    <w:rsid w:val="000A60A0"/>
    <w:rsid w:val="000B1933"/>
    <w:rsid w:val="000B4718"/>
    <w:rsid w:val="000C3642"/>
    <w:rsid w:val="000C3688"/>
    <w:rsid w:val="000D238D"/>
    <w:rsid w:val="000D6863"/>
    <w:rsid w:val="000E3524"/>
    <w:rsid w:val="000E702C"/>
    <w:rsid w:val="00104C45"/>
    <w:rsid w:val="00112E7F"/>
    <w:rsid w:val="00117AEE"/>
    <w:rsid w:val="00130F47"/>
    <w:rsid w:val="00133ACD"/>
    <w:rsid w:val="00136AAC"/>
    <w:rsid w:val="001463F7"/>
    <w:rsid w:val="00147AD7"/>
    <w:rsid w:val="001524F4"/>
    <w:rsid w:val="00154512"/>
    <w:rsid w:val="00154A43"/>
    <w:rsid w:val="0015769C"/>
    <w:rsid w:val="00161B38"/>
    <w:rsid w:val="00164895"/>
    <w:rsid w:val="00166777"/>
    <w:rsid w:val="00180752"/>
    <w:rsid w:val="00185076"/>
    <w:rsid w:val="0018543C"/>
    <w:rsid w:val="00190231"/>
    <w:rsid w:val="001917AE"/>
    <w:rsid w:val="00192729"/>
    <w:rsid w:val="00192ABD"/>
    <w:rsid w:val="001A1AC1"/>
    <w:rsid w:val="001A2798"/>
    <w:rsid w:val="001A75D5"/>
    <w:rsid w:val="001A7D0F"/>
    <w:rsid w:val="001A7D40"/>
    <w:rsid w:val="001B0F1F"/>
    <w:rsid w:val="001B1A34"/>
    <w:rsid w:val="001B7046"/>
    <w:rsid w:val="001C27C5"/>
    <w:rsid w:val="001C4083"/>
    <w:rsid w:val="001D07F7"/>
    <w:rsid w:val="001D13D2"/>
    <w:rsid w:val="001D7B8F"/>
    <w:rsid w:val="001E48EE"/>
    <w:rsid w:val="001F08F7"/>
    <w:rsid w:val="001F2D04"/>
    <w:rsid w:val="001F32CE"/>
    <w:rsid w:val="001F3360"/>
    <w:rsid w:val="001F3EC0"/>
    <w:rsid w:val="0020059C"/>
    <w:rsid w:val="002019BD"/>
    <w:rsid w:val="00202983"/>
    <w:rsid w:val="00205909"/>
    <w:rsid w:val="00205950"/>
    <w:rsid w:val="00206168"/>
    <w:rsid w:val="0021154D"/>
    <w:rsid w:val="0021506D"/>
    <w:rsid w:val="00232D42"/>
    <w:rsid w:val="002351F0"/>
    <w:rsid w:val="00237334"/>
    <w:rsid w:val="0024184E"/>
    <w:rsid w:val="0024212D"/>
    <w:rsid w:val="0024400F"/>
    <w:rsid w:val="002444F4"/>
    <w:rsid w:val="00247806"/>
    <w:rsid w:val="00250FED"/>
    <w:rsid w:val="00251193"/>
    <w:rsid w:val="002511AC"/>
    <w:rsid w:val="002629A0"/>
    <w:rsid w:val="00264117"/>
    <w:rsid w:val="002673C4"/>
    <w:rsid w:val="00274B0F"/>
    <w:rsid w:val="0028492B"/>
    <w:rsid w:val="00284FF7"/>
    <w:rsid w:val="00291454"/>
    <w:rsid w:val="00291C8F"/>
    <w:rsid w:val="0029218C"/>
    <w:rsid w:val="0029432C"/>
    <w:rsid w:val="00297DF8"/>
    <w:rsid w:val="002A5519"/>
    <w:rsid w:val="002A745D"/>
    <w:rsid w:val="002B2925"/>
    <w:rsid w:val="002B31E9"/>
    <w:rsid w:val="002B73EC"/>
    <w:rsid w:val="002B7FF7"/>
    <w:rsid w:val="002C2835"/>
    <w:rsid w:val="002C3878"/>
    <w:rsid w:val="002C5036"/>
    <w:rsid w:val="002C5631"/>
    <w:rsid w:val="002C6A71"/>
    <w:rsid w:val="002C6BF4"/>
    <w:rsid w:val="002C6D5F"/>
    <w:rsid w:val="002D15EA"/>
    <w:rsid w:val="002D6C07"/>
    <w:rsid w:val="002D76A2"/>
    <w:rsid w:val="002E0CE6"/>
    <w:rsid w:val="002E1163"/>
    <w:rsid w:val="002E43F3"/>
    <w:rsid w:val="002E6AF7"/>
    <w:rsid w:val="002F206A"/>
    <w:rsid w:val="002F2739"/>
    <w:rsid w:val="003012D7"/>
    <w:rsid w:val="00306198"/>
    <w:rsid w:val="00313A74"/>
    <w:rsid w:val="00317932"/>
    <w:rsid w:val="003215F5"/>
    <w:rsid w:val="00322098"/>
    <w:rsid w:val="0032252D"/>
    <w:rsid w:val="00325E92"/>
    <w:rsid w:val="00326004"/>
    <w:rsid w:val="0032737E"/>
    <w:rsid w:val="00331F2D"/>
    <w:rsid w:val="00332891"/>
    <w:rsid w:val="00354130"/>
    <w:rsid w:val="00356008"/>
    <w:rsid w:val="00356BB2"/>
    <w:rsid w:val="00360477"/>
    <w:rsid w:val="00365494"/>
    <w:rsid w:val="00367FC9"/>
    <w:rsid w:val="003711A1"/>
    <w:rsid w:val="00372123"/>
    <w:rsid w:val="00377955"/>
    <w:rsid w:val="00386581"/>
    <w:rsid w:val="00387100"/>
    <w:rsid w:val="003902C5"/>
    <w:rsid w:val="003951D3"/>
    <w:rsid w:val="003978C6"/>
    <w:rsid w:val="003A3AD7"/>
    <w:rsid w:val="003A44CE"/>
    <w:rsid w:val="003A4988"/>
    <w:rsid w:val="003A651B"/>
    <w:rsid w:val="003B40A9"/>
    <w:rsid w:val="003B42C0"/>
    <w:rsid w:val="003C004C"/>
    <w:rsid w:val="003C016E"/>
    <w:rsid w:val="003C05A1"/>
    <w:rsid w:val="003D0FCC"/>
    <w:rsid w:val="003D11EF"/>
    <w:rsid w:val="003D5EBD"/>
    <w:rsid w:val="003E4C4F"/>
    <w:rsid w:val="003E5A2E"/>
    <w:rsid w:val="003F67F0"/>
    <w:rsid w:val="003F6D3B"/>
    <w:rsid w:val="00401CE0"/>
    <w:rsid w:val="004031F8"/>
    <w:rsid w:val="00403234"/>
    <w:rsid w:val="00404A3E"/>
    <w:rsid w:val="00407AC3"/>
    <w:rsid w:val="00412A64"/>
    <w:rsid w:val="0041322A"/>
    <w:rsid w:val="0041352D"/>
    <w:rsid w:val="00414586"/>
    <w:rsid w:val="00415059"/>
    <w:rsid w:val="00416731"/>
    <w:rsid w:val="00424FDD"/>
    <w:rsid w:val="0043033D"/>
    <w:rsid w:val="00435FE4"/>
    <w:rsid w:val="00457634"/>
    <w:rsid w:val="00473407"/>
    <w:rsid w:val="00474F42"/>
    <w:rsid w:val="004772A3"/>
    <w:rsid w:val="0048244D"/>
    <w:rsid w:val="00483F2B"/>
    <w:rsid w:val="00486E49"/>
    <w:rsid w:val="00493170"/>
    <w:rsid w:val="0049345A"/>
    <w:rsid w:val="004976B9"/>
    <w:rsid w:val="00497A9B"/>
    <w:rsid w:val="004A0DE8"/>
    <w:rsid w:val="004A4CB7"/>
    <w:rsid w:val="004A57B5"/>
    <w:rsid w:val="004B19DA"/>
    <w:rsid w:val="004C03FB"/>
    <w:rsid w:val="004C2A53"/>
    <w:rsid w:val="004C3B35"/>
    <w:rsid w:val="004C43EC"/>
    <w:rsid w:val="004D0D5C"/>
    <w:rsid w:val="004E1A27"/>
    <w:rsid w:val="004E6729"/>
    <w:rsid w:val="004F0E47"/>
    <w:rsid w:val="004F4FE1"/>
    <w:rsid w:val="004F6312"/>
    <w:rsid w:val="00500D2C"/>
    <w:rsid w:val="005010F0"/>
    <w:rsid w:val="00504D7C"/>
    <w:rsid w:val="00507E60"/>
    <w:rsid w:val="0051339C"/>
    <w:rsid w:val="00513F90"/>
    <w:rsid w:val="0051412F"/>
    <w:rsid w:val="00517D5B"/>
    <w:rsid w:val="005218FD"/>
    <w:rsid w:val="00522B6F"/>
    <w:rsid w:val="0052430E"/>
    <w:rsid w:val="0052671F"/>
    <w:rsid w:val="005276AD"/>
    <w:rsid w:val="005308C7"/>
    <w:rsid w:val="00533FC3"/>
    <w:rsid w:val="00534F51"/>
    <w:rsid w:val="00536E67"/>
    <w:rsid w:val="00540A9A"/>
    <w:rsid w:val="005413C8"/>
    <w:rsid w:val="00541534"/>
    <w:rsid w:val="00542E97"/>
    <w:rsid w:val="00543522"/>
    <w:rsid w:val="00545680"/>
    <w:rsid w:val="00552C79"/>
    <w:rsid w:val="0056284E"/>
    <w:rsid w:val="00564A43"/>
    <w:rsid w:val="00564F59"/>
    <w:rsid w:val="0056618E"/>
    <w:rsid w:val="00570ADC"/>
    <w:rsid w:val="00572A00"/>
    <w:rsid w:val="00576F59"/>
    <w:rsid w:val="00577A34"/>
    <w:rsid w:val="00580AAD"/>
    <w:rsid w:val="00592BF9"/>
    <w:rsid w:val="00593A04"/>
    <w:rsid w:val="005953B7"/>
    <w:rsid w:val="00597901"/>
    <w:rsid w:val="005A6D5A"/>
    <w:rsid w:val="005B1B28"/>
    <w:rsid w:val="005B4045"/>
    <w:rsid w:val="005B516F"/>
    <w:rsid w:val="005B656B"/>
    <w:rsid w:val="005B7402"/>
    <w:rsid w:val="005B7D51"/>
    <w:rsid w:val="005B7F35"/>
    <w:rsid w:val="005C2081"/>
    <w:rsid w:val="005C3CB6"/>
    <w:rsid w:val="005C678A"/>
    <w:rsid w:val="005D346D"/>
    <w:rsid w:val="005E6F15"/>
    <w:rsid w:val="005E74AB"/>
    <w:rsid w:val="005F605E"/>
    <w:rsid w:val="006044C7"/>
    <w:rsid w:val="00606A3E"/>
    <w:rsid w:val="00607F1A"/>
    <w:rsid w:val="0061029E"/>
    <w:rsid w:val="0061067E"/>
    <w:rsid w:val="006115AA"/>
    <w:rsid w:val="006120AE"/>
    <w:rsid w:val="00614A5E"/>
    <w:rsid w:val="00615345"/>
    <w:rsid w:val="00615D57"/>
    <w:rsid w:val="00624161"/>
    <w:rsid w:val="006259EB"/>
    <w:rsid w:val="00631E06"/>
    <w:rsid w:val="00632789"/>
    <w:rsid w:val="00635E86"/>
    <w:rsid w:val="00636A37"/>
    <w:rsid w:val="0064530F"/>
    <w:rsid w:val="006457AB"/>
    <w:rsid w:val="006501A5"/>
    <w:rsid w:val="006567B2"/>
    <w:rsid w:val="00662ADE"/>
    <w:rsid w:val="00662DFA"/>
    <w:rsid w:val="00664106"/>
    <w:rsid w:val="006648EF"/>
    <w:rsid w:val="006756F1"/>
    <w:rsid w:val="00677773"/>
    <w:rsid w:val="006805FC"/>
    <w:rsid w:val="00682FED"/>
    <w:rsid w:val="006926C7"/>
    <w:rsid w:val="00694C37"/>
    <w:rsid w:val="006A1748"/>
    <w:rsid w:val="006A1BEB"/>
    <w:rsid w:val="006A2968"/>
    <w:rsid w:val="006A401C"/>
    <w:rsid w:val="006A682D"/>
    <w:rsid w:val="006A7C6E"/>
    <w:rsid w:val="006B23D9"/>
    <w:rsid w:val="006B54C4"/>
    <w:rsid w:val="006C13C2"/>
    <w:rsid w:val="006C1814"/>
    <w:rsid w:val="006C2F45"/>
    <w:rsid w:val="006C361A"/>
    <w:rsid w:val="006C39C9"/>
    <w:rsid w:val="006C5657"/>
    <w:rsid w:val="006C5F49"/>
    <w:rsid w:val="006D5E4E"/>
    <w:rsid w:val="006D6BF9"/>
    <w:rsid w:val="006E4376"/>
    <w:rsid w:val="006E6860"/>
    <w:rsid w:val="006E7183"/>
    <w:rsid w:val="006E7B6C"/>
    <w:rsid w:val="006F5FBF"/>
    <w:rsid w:val="007011DD"/>
    <w:rsid w:val="0070327E"/>
    <w:rsid w:val="00707B5F"/>
    <w:rsid w:val="00707EAD"/>
    <w:rsid w:val="00721AA5"/>
    <w:rsid w:val="00726799"/>
    <w:rsid w:val="0073154E"/>
    <w:rsid w:val="00734CA4"/>
    <w:rsid w:val="00735602"/>
    <w:rsid w:val="00750432"/>
    <w:rsid w:val="00752325"/>
    <w:rsid w:val="0075279B"/>
    <w:rsid w:val="00753748"/>
    <w:rsid w:val="00762446"/>
    <w:rsid w:val="0076300C"/>
    <w:rsid w:val="00763BFF"/>
    <w:rsid w:val="00763CF9"/>
    <w:rsid w:val="00765C8B"/>
    <w:rsid w:val="00770B8E"/>
    <w:rsid w:val="00777864"/>
    <w:rsid w:val="00781ACB"/>
    <w:rsid w:val="0079303E"/>
    <w:rsid w:val="007A07D3"/>
    <w:rsid w:val="007A1745"/>
    <w:rsid w:val="007A79EB"/>
    <w:rsid w:val="007B0ECF"/>
    <w:rsid w:val="007B1F35"/>
    <w:rsid w:val="007B3BE4"/>
    <w:rsid w:val="007C05D9"/>
    <w:rsid w:val="007D4CA0"/>
    <w:rsid w:val="007D7A23"/>
    <w:rsid w:val="007E38C3"/>
    <w:rsid w:val="007E3EB0"/>
    <w:rsid w:val="007E549E"/>
    <w:rsid w:val="007E71C9"/>
    <w:rsid w:val="007F061E"/>
    <w:rsid w:val="007F181C"/>
    <w:rsid w:val="007F5993"/>
    <w:rsid w:val="007F63BD"/>
    <w:rsid w:val="007F7553"/>
    <w:rsid w:val="007F79BB"/>
    <w:rsid w:val="0080755E"/>
    <w:rsid w:val="008120D4"/>
    <w:rsid w:val="0081365F"/>
    <w:rsid w:val="008139A5"/>
    <w:rsid w:val="008153C3"/>
    <w:rsid w:val="00816168"/>
    <w:rsid w:val="00817F73"/>
    <w:rsid w:val="0082228E"/>
    <w:rsid w:val="00823555"/>
    <w:rsid w:val="0082576D"/>
    <w:rsid w:val="00827B3D"/>
    <w:rsid w:val="00830402"/>
    <w:rsid w:val="008305D7"/>
    <w:rsid w:val="00834887"/>
    <w:rsid w:val="00837D03"/>
    <w:rsid w:val="00842FED"/>
    <w:rsid w:val="008455CF"/>
    <w:rsid w:val="0084613B"/>
    <w:rsid w:val="00847689"/>
    <w:rsid w:val="00857155"/>
    <w:rsid w:val="00861C52"/>
    <w:rsid w:val="00863F5A"/>
    <w:rsid w:val="00864DB8"/>
    <w:rsid w:val="008658E1"/>
    <w:rsid w:val="00867EB5"/>
    <w:rsid w:val="00870763"/>
    <w:rsid w:val="008727A1"/>
    <w:rsid w:val="00881EDF"/>
    <w:rsid w:val="00886B0F"/>
    <w:rsid w:val="00886D84"/>
    <w:rsid w:val="00891C08"/>
    <w:rsid w:val="008A3879"/>
    <w:rsid w:val="008A3ECA"/>
    <w:rsid w:val="008A5FA8"/>
    <w:rsid w:val="008A61F9"/>
    <w:rsid w:val="008A7575"/>
    <w:rsid w:val="008B5F47"/>
    <w:rsid w:val="008B6DB1"/>
    <w:rsid w:val="008B6E6E"/>
    <w:rsid w:val="008B7E83"/>
    <w:rsid w:val="008C4088"/>
    <w:rsid w:val="008C7B87"/>
    <w:rsid w:val="008D1D05"/>
    <w:rsid w:val="008D2125"/>
    <w:rsid w:val="008D6A7A"/>
    <w:rsid w:val="008E080C"/>
    <w:rsid w:val="008E3E87"/>
    <w:rsid w:val="008E3F59"/>
    <w:rsid w:val="008E7F13"/>
    <w:rsid w:val="008F3185"/>
    <w:rsid w:val="00900662"/>
    <w:rsid w:val="00915B0A"/>
    <w:rsid w:val="00922343"/>
    <w:rsid w:val="00923FF0"/>
    <w:rsid w:val="00926904"/>
    <w:rsid w:val="009318BE"/>
    <w:rsid w:val="009372F0"/>
    <w:rsid w:val="00940B90"/>
    <w:rsid w:val="009534AA"/>
    <w:rsid w:val="00953F9D"/>
    <w:rsid w:val="00955022"/>
    <w:rsid w:val="00957B4D"/>
    <w:rsid w:val="009613D2"/>
    <w:rsid w:val="00962DD2"/>
    <w:rsid w:val="00964EEA"/>
    <w:rsid w:val="00972A61"/>
    <w:rsid w:val="00973AF3"/>
    <w:rsid w:val="009742A7"/>
    <w:rsid w:val="009759CD"/>
    <w:rsid w:val="00980C86"/>
    <w:rsid w:val="00984A27"/>
    <w:rsid w:val="009918BB"/>
    <w:rsid w:val="009A131A"/>
    <w:rsid w:val="009A2968"/>
    <w:rsid w:val="009A4DFA"/>
    <w:rsid w:val="009A6E34"/>
    <w:rsid w:val="009B1D9B"/>
    <w:rsid w:val="009B296C"/>
    <w:rsid w:val="009B4074"/>
    <w:rsid w:val="009C30BB"/>
    <w:rsid w:val="009C30E4"/>
    <w:rsid w:val="009C60BE"/>
    <w:rsid w:val="009D73CB"/>
    <w:rsid w:val="009E50FA"/>
    <w:rsid w:val="009E6279"/>
    <w:rsid w:val="009E7811"/>
    <w:rsid w:val="009E7FE7"/>
    <w:rsid w:val="009F00A6"/>
    <w:rsid w:val="009F3AB7"/>
    <w:rsid w:val="009F4C78"/>
    <w:rsid w:val="009F56A7"/>
    <w:rsid w:val="009F5B05"/>
    <w:rsid w:val="009F6A93"/>
    <w:rsid w:val="00A00921"/>
    <w:rsid w:val="00A026CA"/>
    <w:rsid w:val="00A06660"/>
    <w:rsid w:val="00A07232"/>
    <w:rsid w:val="00A1050F"/>
    <w:rsid w:val="00A13434"/>
    <w:rsid w:val="00A14800"/>
    <w:rsid w:val="00A156DE"/>
    <w:rsid w:val="00A157ED"/>
    <w:rsid w:val="00A1647B"/>
    <w:rsid w:val="00A2446A"/>
    <w:rsid w:val="00A33622"/>
    <w:rsid w:val="00A344C5"/>
    <w:rsid w:val="00A4025D"/>
    <w:rsid w:val="00A4141D"/>
    <w:rsid w:val="00A5238A"/>
    <w:rsid w:val="00A53500"/>
    <w:rsid w:val="00A53A96"/>
    <w:rsid w:val="00A53BAB"/>
    <w:rsid w:val="00A544FD"/>
    <w:rsid w:val="00A66B2B"/>
    <w:rsid w:val="00A800D1"/>
    <w:rsid w:val="00A802E3"/>
    <w:rsid w:val="00A812E8"/>
    <w:rsid w:val="00A8351D"/>
    <w:rsid w:val="00A8633B"/>
    <w:rsid w:val="00A90707"/>
    <w:rsid w:val="00A90A32"/>
    <w:rsid w:val="00A92699"/>
    <w:rsid w:val="00A930F0"/>
    <w:rsid w:val="00A9760B"/>
    <w:rsid w:val="00AA01F1"/>
    <w:rsid w:val="00AB5BF0"/>
    <w:rsid w:val="00AC16DC"/>
    <w:rsid w:val="00AC1C95"/>
    <w:rsid w:val="00AC2CCB"/>
    <w:rsid w:val="00AC34BE"/>
    <w:rsid w:val="00AC443A"/>
    <w:rsid w:val="00AD25DE"/>
    <w:rsid w:val="00AE2187"/>
    <w:rsid w:val="00AE60E2"/>
    <w:rsid w:val="00AF7732"/>
    <w:rsid w:val="00B0169F"/>
    <w:rsid w:val="00B04D58"/>
    <w:rsid w:val="00B05F21"/>
    <w:rsid w:val="00B14EA9"/>
    <w:rsid w:val="00B202C4"/>
    <w:rsid w:val="00B20890"/>
    <w:rsid w:val="00B24B72"/>
    <w:rsid w:val="00B30A3C"/>
    <w:rsid w:val="00B31F30"/>
    <w:rsid w:val="00B3787D"/>
    <w:rsid w:val="00B44433"/>
    <w:rsid w:val="00B54CE6"/>
    <w:rsid w:val="00B65A1E"/>
    <w:rsid w:val="00B714D9"/>
    <w:rsid w:val="00B75C9D"/>
    <w:rsid w:val="00B76C82"/>
    <w:rsid w:val="00B81305"/>
    <w:rsid w:val="00B83128"/>
    <w:rsid w:val="00B83A12"/>
    <w:rsid w:val="00B93AF7"/>
    <w:rsid w:val="00BA1AB3"/>
    <w:rsid w:val="00BB17DC"/>
    <w:rsid w:val="00BB1AF9"/>
    <w:rsid w:val="00BB4C4A"/>
    <w:rsid w:val="00BC1AE9"/>
    <w:rsid w:val="00BC5943"/>
    <w:rsid w:val="00BC79C0"/>
    <w:rsid w:val="00BD1F4E"/>
    <w:rsid w:val="00BD2961"/>
    <w:rsid w:val="00BD3CAE"/>
    <w:rsid w:val="00BD5F3C"/>
    <w:rsid w:val="00BD65EE"/>
    <w:rsid w:val="00BE5DC4"/>
    <w:rsid w:val="00BE69FD"/>
    <w:rsid w:val="00BF11A6"/>
    <w:rsid w:val="00BF459B"/>
    <w:rsid w:val="00C01062"/>
    <w:rsid w:val="00C02EEE"/>
    <w:rsid w:val="00C04A7F"/>
    <w:rsid w:val="00C07C0F"/>
    <w:rsid w:val="00C128AC"/>
    <w:rsid w:val="00C131DA"/>
    <w:rsid w:val="00C145C4"/>
    <w:rsid w:val="00C16B55"/>
    <w:rsid w:val="00C17150"/>
    <w:rsid w:val="00C20D2F"/>
    <w:rsid w:val="00C2131B"/>
    <w:rsid w:val="00C22F24"/>
    <w:rsid w:val="00C37AF8"/>
    <w:rsid w:val="00C37C79"/>
    <w:rsid w:val="00C41BBC"/>
    <w:rsid w:val="00C51419"/>
    <w:rsid w:val="00C531E1"/>
    <w:rsid w:val="00C54056"/>
    <w:rsid w:val="00C57A4E"/>
    <w:rsid w:val="00C60366"/>
    <w:rsid w:val="00C663A3"/>
    <w:rsid w:val="00C67B05"/>
    <w:rsid w:val="00C71F82"/>
    <w:rsid w:val="00C75CB2"/>
    <w:rsid w:val="00C8002E"/>
    <w:rsid w:val="00C84212"/>
    <w:rsid w:val="00C90723"/>
    <w:rsid w:val="00C90D5C"/>
    <w:rsid w:val="00C91FB3"/>
    <w:rsid w:val="00C92A44"/>
    <w:rsid w:val="00C92F89"/>
    <w:rsid w:val="00CA3F96"/>
    <w:rsid w:val="00CA609E"/>
    <w:rsid w:val="00CA7DA4"/>
    <w:rsid w:val="00CB31FB"/>
    <w:rsid w:val="00CB719A"/>
    <w:rsid w:val="00CC24F4"/>
    <w:rsid w:val="00CC5D4D"/>
    <w:rsid w:val="00CC7D3F"/>
    <w:rsid w:val="00CD5632"/>
    <w:rsid w:val="00CE28B8"/>
    <w:rsid w:val="00CE3D6F"/>
    <w:rsid w:val="00CE79A5"/>
    <w:rsid w:val="00CF0042"/>
    <w:rsid w:val="00CF10A9"/>
    <w:rsid w:val="00CF1DB4"/>
    <w:rsid w:val="00CF2498"/>
    <w:rsid w:val="00CF262F"/>
    <w:rsid w:val="00CF53EB"/>
    <w:rsid w:val="00D025D5"/>
    <w:rsid w:val="00D054DC"/>
    <w:rsid w:val="00D05C6C"/>
    <w:rsid w:val="00D0627B"/>
    <w:rsid w:val="00D17DF5"/>
    <w:rsid w:val="00D26B13"/>
    <w:rsid w:val="00D26CC1"/>
    <w:rsid w:val="00D30662"/>
    <w:rsid w:val="00D32A0B"/>
    <w:rsid w:val="00D336BA"/>
    <w:rsid w:val="00D431AB"/>
    <w:rsid w:val="00D4774E"/>
    <w:rsid w:val="00D47766"/>
    <w:rsid w:val="00D55284"/>
    <w:rsid w:val="00D557D1"/>
    <w:rsid w:val="00D6236B"/>
    <w:rsid w:val="00D7310C"/>
    <w:rsid w:val="00D74690"/>
    <w:rsid w:val="00D76358"/>
    <w:rsid w:val="00D809D1"/>
    <w:rsid w:val="00D84B58"/>
    <w:rsid w:val="00D84ECF"/>
    <w:rsid w:val="00D85842"/>
    <w:rsid w:val="00D941D4"/>
    <w:rsid w:val="00DA1227"/>
    <w:rsid w:val="00DA260F"/>
    <w:rsid w:val="00DA2851"/>
    <w:rsid w:val="00DA2B7C"/>
    <w:rsid w:val="00DA4442"/>
    <w:rsid w:val="00DA5686"/>
    <w:rsid w:val="00DA6413"/>
    <w:rsid w:val="00DB215B"/>
    <w:rsid w:val="00DB2FC0"/>
    <w:rsid w:val="00DB65FC"/>
    <w:rsid w:val="00DD5285"/>
    <w:rsid w:val="00DE2F16"/>
    <w:rsid w:val="00DE55CA"/>
    <w:rsid w:val="00DE76BA"/>
    <w:rsid w:val="00DF18FA"/>
    <w:rsid w:val="00DF21DA"/>
    <w:rsid w:val="00DF4990"/>
    <w:rsid w:val="00DF49CA"/>
    <w:rsid w:val="00DF5647"/>
    <w:rsid w:val="00DF5E41"/>
    <w:rsid w:val="00DF64E1"/>
    <w:rsid w:val="00DF775B"/>
    <w:rsid w:val="00E007F3"/>
    <w:rsid w:val="00E00DEA"/>
    <w:rsid w:val="00E03100"/>
    <w:rsid w:val="00E03316"/>
    <w:rsid w:val="00E0348B"/>
    <w:rsid w:val="00E06EF0"/>
    <w:rsid w:val="00E100E9"/>
    <w:rsid w:val="00E10C9B"/>
    <w:rsid w:val="00E11679"/>
    <w:rsid w:val="00E120F4"/>
    <w:rsid w:val="00E20738"/>
    <w:rsid w:val="00E21868"/>
    <w:rsid w:val="00E21AE7"/>
    <w:rsid w:val="00E25E1D"/>
    <w:rsid w:val="00E307D1"/>
    <w:rsid w:val="00E32C8D"/>
    <w:rsid w:val="00E46A04"/>
    <w:rsid w:val="00E601D7"/>
    <w:rsid w:val="00E67E5A"/>
    <w:rsid w:val="00E717F3"/>
    <w:rsid w:val="00E72C5E"/>
    <w:rsid w:val="00E73451"/>
    <w:rsid w:val="00E7489F"/>
    <w:rsid w:val="00E75147"/>
    <w:rsid w:val="00E76C8C"/>
    <w:rsid w:val="00E76DCA"/>
    <w:rsid w:val="00E8167D"/>
    <w:rsid w:val="00E82D05"/>
    <w:rsid w:val="00E8402F"/>
    <w:rsid w:val="00E84F24"/>
    <w:rsid w:val="00E907E9"/>
    <w:rsid w:val="00E928CC"/>
    <w:rsid w:val="00E93765"/>
    <w:rsid w:val="00E96BE7"/>
    <w:rsid w:val="00EA0E7C"/>
    <w:rsid w:val="00EA2CD0"/>
    <w:rsid w:val="00EA4C75"/>
    <w:rsid w:val="00EB7243"/>
    <w:rsid w:val="00EC0044"/>
    <w:rsid w:val="00EC0278"/>
    <w:rsid w:val="00EC06A3"/>
    <w:rsid w:val="00EC25F7"/>
    <w:rsid w:val="00EC303B"/>
    <w:rsid w:val="00EC3320"/>
    <w:rsid w:val="00EC6B9F"/>
    <w:rsid w:val="00ED5FA4"/>
    <w:rsid w:val="00ED630D"/>
    <w:rsid w:val="00ED6ABB"/>
    <w:rsid w:val="00EE516D"/>
    <w:rsid w:val="00EF275D"/>
    <w:rsid w:val="00EF4D1B"/>
    <w:rsid w:val="00EF54A9"/>
    <w:rsid w:val="00EF6FC1"/>
    <w:rsid w:val="00EF7295"/>
    <w:rsid w:val="00F069D1"/>
    <w:rsid w:val="00F1503D"/>
    <w:rsid w:val="00F21A4C"/>
    <w:rsid w:val="00F22712"/>
    <w:rsid w:val="00F275F5"/>
    <w:rsid w:val="00F33188"/>
    <w:rsid w:val="00F35BDE"/>
    <w:rsid w:val="00F47C72"/>
    <w:rsid w:val="00F52A0E"/>
    <w:rsid w:val="00F541C6"/>
    <w:rsid w:val="00F60E36"/>
    <w:rsid w:val="00F71F63"/>
    <w:rsid w:val="00F732AE"/>
    <w:rsid w:val="00F8276D"/>
    <w:rsid w:val="00F8513D"/>
    <w:rsid w:val="00F87506"/>
    <w:rsid w:val="00F87EB2"/>
    <w:rsid w:val="00F91ED0"/>
    <w:rsid w:val="00F92C41"/>
    <w:rsid w:val="00F97FCE"/>
    <w:rsid w:val="00FA5522"/>
    <w:rsid w:val="00FA6E4A"/>
    <w:rsid w:val="00FB237D"/>
    <w:rsid w:val="00FB2B35"/>
    <w:rsid w:val="00FB41DC"/>
    <w:rsid w:val="00FC4AE1"/>
    <w:rsid w:val="00FD78A3"/>
    <w:rsid w:val="00FE49D6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1">
    <w:name w:val="long_text1"/>
    <w:basedOn w:val="DefaultParagraphFont"/>
    <w:rsid w:val="00A344C5"/>
    <w:rPr>
      <w:sz w:val="20"/>
      <w:szCs w:val="20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mediumtext1">
    <w:name w:val="medium_text1"/>
    <w:basedOn w:val="DefaultParagraphFont"/>
    <w:rsid w:val="007B0ECF"/>
    <w:rPr>
      <w:sz w:val="16"/>
      <w:szCs w:val="16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shorttext1">
    <w:name w:val="short_text1"/>
    <w:basedOn w:val="DefaultParagraphFont"/>
    <w:rsid w:val="00250FED"/>
    <w:rPr>
      <w:sz w:val="29"/>
      <w:szCs w:val="29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">
    <w:name w:val="_ H_2/3"/>
    <w:basedOn w:val="Normal"/>
    <w:next w:val="Normal"/>
    <w:rsid w:val="008B7E83"/>
    <w:pPr>
      <w:keepNext/>
      <w:keepLines/>
      <w:suppressAutoHyphens/>
      <w:spacing w:line="240" w:lineRule="exact"/>
      <w:outlineLvl w:val="1"/>
    </w:pPr>
    <w:rPr>
      <w:b/>
      <w:spacing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</Pages>
  <Words>3838</Words>
  <Characters>21879</Characters>
  <Application>Microsoft Office Outlook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46111</vt:lpstr>
    </vt:vector>
  </TitlesOfParts>
  <Company>CSD</Company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46111</dc:title>
  <dc:subject/>
  <dc:creator>Solovieva</dc:creator>
  <cp:keywords/>
  <dc:description/>
  <cp:lastModifiedBy>OHCHR</cp:lastModifiedBy>
  <cp:revision>2</cp:revision>
  <cp:lastPrinted>2010-05-05T14:09:00Z</cp:lastPrinted>
  <dcterms:created xsi:type="dcterms:W3CDTF">2010-08-31T09:14:00Z</dcterms:created>
  <dcterms:modified xsi:type="dcterms:W3CDTF">2010-08-31T09:14:00Z</dcterms:modified>
</cp:coreProperties>
</file>